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8.25pt;height:50.25pt" o:ole="">
            <v:imagedata r:id="rId8" o:title=""/>
          </v:shape>
          <o:OLEObject Type="Embed" ProgID="Acrobat.Document.DC" ShapeID="_x0000_i1025" DrawAspect="Content" ObjectID="_1773060836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08071518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E11EBB">
        <w:rPr>
          <w:rFonts w:ascii="Arial" w:hAnsi="Arial" w:cs="Arial"/>
          <w:b/>
          <w:sz w:val="20"/>
          <w:szCs w:val="20"/>
        </w:rPr>
        <w:t>«23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E11EBB">
        <w:rPr>
          <w:rFonts w:ascii="Arial" w:hAnsi="Arial" w:cs="Arial"/>
          <w:b/>
          <w:sz w:val="20"/>
          <w:szCs w:val="20"/>
        </w:rPr>
        <w:t>октября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11EBB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E11EBB">
        <w:rPr>
          <w:rFonts w:ascii="Arial" w:hAnsi="Arial" w:cs="Arial"/>
          <w:b/>
          <w:sz w:val="20"/>
          <w:szCs w:val="20"/>
        </w:rPr>
        <w:t>1282</w:t>
      </w:r>
    </w:p>
    <w:p w14:paraId="2375FFC8" w14:textId="1CCF62C9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E11EBB">
        <w:rPr>
          <w:rFonts w:ascii="Arial" w:hAnsi="Arial" w:cs="Arial"/>
          <w:b/>
          <w:sz w:val="20"/>
          <w:szCs w:val="20"/>
        </w:rPr>
        <w:t>с «23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E11EBB">
        <w:rPr>
          <w:rFonts w:ascii="Arial" w:hAnsi="Arial" w:cs="Arial"/>
          <w:b/>
          <w:sz w:val="20"/>
          <w:szCs w:val="20"/>
        </w:rPr>
        <w:t>октября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11EBB">
        <w:rPr>
          <w:rFonts w:ascii="Arial" w:hAnsi="Arial" w:cs="Arial"/>
          <w:b/>
          <w:sz w:val="20"/>
          <w:szCs w:val="20"/>
        </w:rPr>
        <w:t xml:space="preserve">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023FDEF2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20190D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ПО БЕЗОПАСНОСТИ 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6B3683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A1336D5" w:rsidR="006B3683" w:rsidRPr="009A5970" w:rsidRDefault="006B3683" w:rsidP="006B3683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20190D">
              <w:rPr>
                <w:rFonts w:ascii="Arial" w:hAnsi="Arial"/>
                <w:b/>
                <w:sz w:val="32"/>
                <w:szCs w:val="32"/>
              </w:rPr>
              <w:t>ОБЕСПЕЧЕНИЕ И ИСПОЛЬЗОВАНИЕ ИСКРОГАСИТЕЛЕЙ НА ТРАНСПОРТНЫХ СРЕДСТВАХ, ОБСЛУЖИВАЮЩИХ ВЗРЫВОПОЖАРООПАСНЫЕ ОБЪЕКТЫ</w:t>
            </w:r>
          </w:p>
        </w:tc>
      </w:tr>
      <w:tr w:rsidR="006B3683" w:rsidRPr="00E474BA" w14:paraId="60D1AB51" w14:textId="77777777" w:rsidTr="00583E1E">
        <w:tc>
          <w:tcPr>
            <w:tcW w:w="5000" w:type="pct"/>
          </w:tcPr>
          <w:p w14:paraId="0BF2130E" w14:textId="72484F61" w:rsidR="006B3683" w:rsidRPr="00E474BA" w:rsidRDefault="006B3683" w:rsidP="006B3683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A3256F" w:rsidRPr="00A3256F">
              <w:rPr>
                <w:rFonts w:ascii="Arial" w:hAnsi="Arial" w:cs="Arial"/>
                <w:b/>
                <w:caps/>
              </w:rPr>
              <w:t>П3-05 ИБ-0003 ЮЛ-428</w:t>
            </w:r>
          </w:p>
        </w:tc>
      </w:tr>
      <w:tr w:rsidR="006B3683" w:rsidRPr="00E474BA" w14:paraId="123A58F7" w14:textId="77777777" w:rsidTr="00583E1E">
        <w:tc>
          <w:tcPr>
            <w:tcW w:w="5000" w:type="pct"/>
          </w:tcPr>
          <w:p w14:paraId="66A63B35" w14:textId="21D344A9" w:rsidR="006B3683" w:rsidRPr="006B3683" w:rsidRDefault="006B3683" w:rsidP="006B3683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C642242" w:rsidR="00ED1AD9" w:rsidRPr="00E474BA" w:rsidRDefault="00ED1AD9" w:rsidP="007E6A8A">
      <w:pPr>
        <w:jc w:val="center"/>
      </w:pPr>
    </w:p>
    <w:p w14:paraId="29180052" w14:textId="0A77A456" w:rsidR="00ED1AD9" w:rsidRDefault="00ED1AD9" w:rsidP="007E6A8A">
      <w:pPr>
        <w:jc w:val="center"/>
      </w:pPr>
    </w:p>
    <w:p w14:paraId="698CB088" w14:textId="019E8C9D" w:rsidR="005445C7" w:rsidRDefault="005445C7" w:rsidP="007E6A8A">
      <w:pPr>
        <w:jc w:val="center"/>
      </w:pPr>
    </w:p>
    <w:p w14:paraId="77B1C39C" w14:textId="58454E73" w:rsidR="005445C7" w:rsidRDefault="005445C7" w:rsidP="007E6A8A">
      <w:pPr>
        <w:jc w:val="center"/>
      </w:pPr>
    </w:p>
    <w:p w14:paraId="0F7F5CF6" w14:textId="304C1E76" w:rsidR="005445C7" w:rsidRDefault="005445C7" w:rsidP="007E6A8A">
      <w:pPr>
        <w:jc w:val="center"/>
      </w:pPr>
    </w:p>
    <w:p w14:paraId="733966D6" w14:textId="2A7BA77D" w:rsidR="006B3683" w:rsidRDefault="006B3683" w:rsidP="007E6A8A">
      <w:pPr>
        <w:jc w:val="center"/>
      </w:pPr>
    </w:p>
    <w:p w14:paraId="64D53F46" w14:textId="63E94A9A" w:rsidR="006B3683" w:rsidRDefault="006B3683" w:rsidP="007E6A8A">
      <w:pPr>
        <w:jc w:val="center"/>
      </w:pPr>
    </w:p>
    <w:p w14:paraId="07DFDE8D" w14:textId="32696A37" w:rsidR="006B3683" w:rsidRDefault="006B3683" w:rsidP="007E6A8A">
      <w:pPr>
        <w:jc w:val="center"/>
      </w:pPr>
    </w:p>
    <w:p w14:paraId="111C9327" w14:textId="248ED52B" w:rsidR="006B3683" w:rsidRDefault="006B3683" w:rsidP="007E6A8A">
      <w:pPr>
        <w:jc w:val="center"/>
      </w:pPr>
    </w:p>
    <w:p w14:paraId="16949276" w14:textId="7F3D95B5" w:rsidR="006B3683" w:rsidRDefault="006B3683" w:rsidP="007E6A8A">
      <w:pPr>
        <w:jc w:val="center"/>
      </w:pPr>
    </w:p>
    <w:p w14:paraId="78A54A2B" w14:textId="131D5086" w:rsidR="006B3683" w:rsidRDefault="006B3683" w:rsidP="007E6A8A">
      <w:pPr>
        <w:jc w:val="center"/>
      </w:pPr>
    </w:p>
    <w:p w14:paraId="66A6EEEE" w14:textId="792EE597" w:rsidR="006B3683" w:rsidRDefault="006B3683" w:rsidP="007E6A8A">
      <w:pPr>
        <w:jc w:val="center"/>
      </w:pPr>
    </w:p>
    <w:p w14:paraId="172AD31C" w14:textId="60F19962" w:rsidR="006B3683" w:rsidRDefault="006B3683" w:rsidP="007E6A8A">
      <w:pPr>
        <w:jc w:val="center"/>
      </w:pPr>
    </w:p>
    <w:p w14:paraId="2F9637FE" w14:textId="30EEDAA0" w:rsidR="006B3683" w:rsidRDefault="006B3683" w:rsidP="007E6A8A">
      <w:pPr>
        <w:jc w:val="center"/>
      </w:pPr>
    </w:p>
    <w:p w14:paraId="5645ED50" w14:textId="53ADF0F3" w:rsidR="006B3683" w:rsidRDefault="006B3683" w:rsidP="007E6A8A">
      <w:pPr>
        <w:jc w:val="center"/>
      </w:pPr>
    </w:p>
    <w:p w14:paraId="530180C7" w14:textId="7BB63EB6" w:rsidR="006B3683" w:rsidRDefault="006B3683" w:rsidP="007E6A8A">
      <w:pPr>
        <w:jc w:val="center"/>
      </w:pPr>
    </w:p>
    <w:p w14:paraId="1990C5F4" w14:textId="6206E29A" w:rsidR="006B3683" w:rsidRDefault="006B3683" w:rsidP="007E6A8A">
      <w:pPr>
        <w:jc w:val="center"/>
      </w:pPr>
    </w:p>
    <w:p w14:paraId="3D301A4B" w14:textId="796D7BBF" w:rsidR="006B3683" w:rsidRDefault="006B3683" w:rsidP="007E6A8A">
      <w:pPr>
        <w:jc w:val="center"/>
      </w:pPr>
    </w:p>
    <w:p w14:paraId="783139AE" w14:textId="77777777" w:rsidR="006B3683" w:rsidRPr="00E474BA" w:rsidRDefault="006B3683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37A772B1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6B3683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765BC7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63E9FA6A" w14:textId="20D01231" w:rsidR="00A3256F" w:rsidRDefault="00FC222C" w:rsidP="00A3256F">
      <w:pPr>
        <w:spacing w:after="240"/>
        <w:jc w:val="both"/>
        <w:rPr>
          <w:rFonts w:asciiTheme="majorHAnsi" w:hAnsiTheme="majorHAnsi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r w:rsidR="00427847" w:rsidRPr="0095729D">
        <w:rPr>
          <w:rFonts w:asciiTheme="majorHAnsi" w:hAnsiTheme="majorHAnsi"/>
          <w:b/>
          <w:bCs/>
          <w:caps/>
        </w:rPr>
        <w:fldChar w:fldCharType="begin"/>
      </w:r>
      <w:r w:rsidR="00427847" w:rsidRPr="0095729D">
        <w:rPr>
          <w:rFonts w:asciiTheme="majorHAnsi" w:hAnsiTheme="majorHAnsi"/>
        </w:rPr>
        <w:instrText xml:space="preserve"> TOC \o "1-3" \u </w:instrText>
      </w:r>
      <w:r w:rsidR="00427847" w:rsidRPr="0095729D">
        <w:rPr>
          <w:rFonts w:asciiTheme="majorHAnsi" w:hAnsiTheme="majorHAnsi"/>
          <w:b/>
          <w:bCs/>
          <w:caps/>
        </w:rPr>
        <w:fldChar w:fldCharType="separate"/>
      </w:r>
    </w:p>
    <w:sdt>
      <w:sdtPr>
        <w:rPr>
          <w:rFonts w:ascii="Times New Roman" w:hAnsi="Times New Roman"/>
          <w:b w:val="0"/>
          <w:bCs w:val="0"/>
          <w:caps w:val="0"/>
          <w:sz w:val="24"/>
        </w:rPr>
        <w:id w:val="-1563321670"/>
        <w:docPartObj>
          <w:docPartGallery w:val="Table of Contents"/>
          <w:docPartUnique/>
        </w:docPartObj>
      </w:sdtPr>
      <w:sdtEndPr/>
      <w:sdtContent>
        <w:p w14:paraId="3C449D6A" w14:textId="3FAE2CE8" w:rsidR="00A3256F" w:rsidRPr="00A3256F" w:rsidRDefault="00A3256F" w:rsidP="00A3256F">
          <w:pPr>
            <w:pStyle w:val="12"/>
            <w:rPr>
              <w:rFonts w:asciiTheme="majorHAnsi" w:hAnsiTheme="majorHAns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9051398" w:history="1">
            <w:r w:rsidRPr="00DB38A6">
              <w:rPr>
                <w:rStyle w:val="ac"/>
                <w:rFonts w:eastAsia="Calibri"/>
                <w:noProof/>
              </w:rPr>
              <w:t>1. ВВОДНЫЕ ПОЛОЖЕНИЯ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_Toc149051398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57C38D" w14:textId="78505A72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399" w:history="1">
            <w:r w:rsidR="00A3256F" w:rsidRPr="00DB38A6">
              <w:rPr>
                <w:rStyle w:val="ac"/>
                <w:rFonts w:eastAsia="Calibri"/>
                <w:noProof/>
              </w:rPr>
              <w:t>НАЗНАЧЕНИЕ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_Toc149051399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3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54F5BC1B" w14:textId="5B798CFD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00" w:history="1">
            <w:r w:rsidR="00A3256F" w:rsidRPr="00DB38A6">
              <w:rPr>
                <w:rStyle w:val="ac"/>
                <w:rFonts w:eastAsia="Calibri"/>
                <w:noProof/>
              </w:rPr>
              <w:t>ОБЛАСТЬ</w:t>
            </w:r>
            <w:r w:rsidR="00A3256F" w:rsidRPr="00DB38A6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A3256F" w:rsidRPr="00DB38A6">
              <w:rPr>
                <w:rStyle w:val="ac"/>
                <w:rFonts w:eastAsia="Calibri"/>
                <w:noProof/>
              </w:rPr>
              <w:t>ДЕЙСТВИЯ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_Toc149051400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3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5B1E5DB9" w14:textId="0B68171F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08" w:history="1">
            <w:r w:rsidR="00A3256F" w:rsidRPr="00DB38A6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_Toc149051408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3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36FE5F32" w14:textId="7849E1B4" w:rsidR="00A3256F" w:rsidRDefault="0035669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09" w:history="1">
            <w:r w:rsidR="00A3256F" w:rsidRPr="00DB38A6">
              <w:rPr>
                <w:rStyle w:val="ac"/>
                <w:rFonts w:eastAsia="Calibri"/>
                <w:noProof/>
              </w:rPr>
              <w:t>2. ГЛОССАРИЙ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_Toc149051409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4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5796C499" w14:textId="41483337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0" w:history="1">
            <w:r w:rsidR="00A3256F" w:rsidRPr="00DB38A6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_Toc149051410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4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4E010DB4" w14:textId="2CCAF02A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1" w:history="1">
            <w:r w:rsidR="00A3256F" w:rsidRPr="00DB38A6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_Toc149051411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4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1977905A" w14:textId="55856336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2" w:history="1">
            <w:r w:rsidR="00A3256F" w:rsidRPr="00DB38A6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_Toc149051412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4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1AE99DFF" w14:textId="0D232D2F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3" w:history="1">
            <w:r w:rsidR="00A3256F" w:rsidRPr="00DB38A6">
              <w:rPr>
                <w:rStyle w:val="ac"/>
                <w:rFonts w:eastAsia="Calibri"/>
                <w:noProof/>
              </w:rPr>
              <w:t>2.4. СОКРАЩЕНИЯ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_Toc149051413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4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0F5EF630" w14:textId="3A50D9CB" w:rsidR="00A3256F" w:rsidRDefault="0035669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4" w:history="1">
            <w:r w:rsidR="00A3256F" w:rsidRPr="00DB38A6">
              <w:rPr>
                <w:rStyle w:val="ac"/>
                <w:rFonts w:eastAsia="Calibri"/>
                <w:noProof/>
              </w:rPr>
              <w:t>3. ПОРЯДОК ИСПОЛЬЗОВАНИЯ, ОБЕСПЕЧЕНИЯ И УЧЕТА ИСКРОГАСИТЕЛЕЙ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_Toc149051414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5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49174BE8" w14:textId="460B06B3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5" w:history="1">
            <w:r w:rsidR="00A3256F" w:rsidRPr="00DB38A6">
              <w:rPr>
                <w:rStyle w:val="ac"/>
                <w:rFonts w:eastAsia="Calibri"/>
                <w:noProof/>
              </w:rPr>
              <w:t>3.1. ПОРЯДОК ВЪЕЗДА И ПРОПУСКА ТС НА ТЕРРИТОРИЮ ВЗРЫВОПОЖАРООПАСНЫХ ОБЪЕКТОВ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_Toc149051415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5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1DC7CD2A" w14:textId="78A84325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6" w:history="1">
            <w:r w:rsidR="00A3256F" w:rsidRPr="00DB38A6">
              <w:rPr>
                <w:rStyle w:val="ac"/>
                <w:rFonts w:eastAsia="Calibri"/>
                <w:noProof/>
              </w:rPr>
              <w:t>3.2. ПОРЯДОК ОБЕСПЕЧЕНИЯ И УЧЕТ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_Toc149051416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6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15167B7C" w14:textId="22517A20" w:rsidR="00A3256F" w:rsidRDefault="0035669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7" w:history="1">
            <w:r w:rsidR="00A3256F" w:rsidRPr="00DB38A6">
              <w:rPr>
                <w:rStyle w:val="ac"/>
                <w:rFonts w:eastAsia="Calibri"/>
                <w:noProof/>
              </w:rPr>
              <w:t>3.3. ОТВЕТСТВЕННОСТЬ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_Toc149051417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6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1A8BF281" w14:textId="29227AAE" w:rsidR="00A3256F" w:rsidRDefault="0035669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8" w:history="1">
            <w:r w:rsidR="00A3256F" w:rsidRPr="00DB38A6">
              <w:rPr>
                <w:rStyle w:val="ac"/>
                <w:rFonts w:eastAsia="Calibri"/>
                <w:noProof/>
              </w:rPr>
              <w:t>4. ССЫЛКИ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_Toc149051418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7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05E30A05" w14:textId="009C7FEA" w:rsidR="00A3256F" w:rsidRDefault="0035669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9051419" w:history="1">
            <w:r w:rsidR="00A3256F" w:rsidRPr="00DB38A6">
              <w:rPr>
                <w:rStyle w:val="ac"/>
                <w:rFonts w:eastAsia="Calibri"/>
                <w:noProof/>
              </w:rPr>
              <w:t>5.ПРИЛОЖЕНИЯ</w:t>
            </w:r>
            <w:r w:rsidR="00A3256F">
              <w:rPr>
                <w:noProof/>
                <w:webHidden/>
              </w:rPr>
              <w:tab/>
            </w:r>
            <w:r w:rsidR="00A3256F">
              <w:rPr>
                <w:noProof/>
                <w:webHidden/>
              </w:rPr>
              <w:fldChar w:fldCharType="begin"/>
            </w:r>
            <w:r w:rsidR="00A3256F">
              <w:rPr>
                <w:noProof/>
                <w:webHidden/>
              </w:rPr>
              <w:instrText xml:space="preserve"> PAGEREF _Toc149051419 \h </w:instrText>
            </w:r>
            <w:r w:rsidR="00A3256F">
              <w:rPr>
                <w:noProof/>
                <w:webHidden/>
              </w:rPr>
            </w:r>
            <w:r w:rsidR="00A3256F">
              <w:rPr>
                <w:noProof/>
                <w:webHidden/>
              </w:rPr>
              <w:fldChar w:fldCharType="separate"/>
            </w:r>
            <w:r w:rsidR="00A3256F">
              <w:rPr>
                <w:noProof/>
                <w:webHidden/>
              </w:rPr>
              <w:t>8</w:t>
            </w:r>
            <w:r w:rsidR="00A3256F">
              <w:rPr>
                <w:noProof/>
                <w:webHidden/>
              </w:rPr>
              <w:fldChar w:fldCharType="end"/>
            </w:r>
          </w:hyperlink>
        </w:p>
        <w:p w14:paraId="053BA9E5" w14:textId="0DEF4D5F" w:rsidR="00A3256F" w:rsidRDefault="00A3256F">
          <w:r>
            <w:rPr>
              <w:b/>
              <w:bCs/>
            </w:rPr>
            <w:fldChar w:fldCharType="end"/>
          </w:r>
        </w:p>
      </w:sdtContent>
    </w:sdt>
    <w:p w14:paraId="117FB58A" w14:textId="47B1C7BB" w:rsidR="005915C0" w:rsidRDefault="005915C0" w:rsidP="00A3256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</w:p>
    <w:p w14:paraId="2C483ABA" w14:textId="77D5A6C4" w:rsidR="00235B21" w:rsidRPr="0095729D" w:rsidRDefault="00427847" w:rsidP="006B3683">
      <w:pPr>
        <w:tabs>
          <w:tab w:val="right" w:leader="dot" w:pos="9720"/>
        </w:tabs>
        <w:spacing w:before="240" w:after="240"/>
        <w:jc w:val="both"/>
      </w:pPr>
      <w:r w:rsidRPr="0095729D">
        <w:rPr>
          <w:rFonts w:asciiTheme="majorHAnsi" w:hAnsiTheme="majorHAnsi"/>
          <w:sz w:val="20"/>
        </w:rPr>
        <w:fldChar w:fldCharType="end"/>
      </w:r>
      <w:r w:rsidR="00B5234C" w:rsidRPr="0095729D"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>
      <w:pPr>
        <w:pStyle w:val="10"/>
      </w:pPr>
      <w:bookmarkStart w:id="11" w:name="_Toc144989803"/>
      <w:bookmarkStart w:id="12" w:name="_Toc149051398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>
      <w:pPr>
        <w:pStyle w:val="20"/>
        <w:rPr>
          <w:i/>
        </w:rPr>
      </w:pPr>
      <w:bookmarkStart w:id="13" w:name="_Toc144989804"/>
      <w:bookmarkStart w:id="14" w:name="_Toc149051399"/>
      <w:r w:rsidRPr="00E474BA">
        <w:t>НАЗНАЧЕНИЕ</w:t>
      </w:r>
      <w:bookmarkEnd w:id="13"/>
      <w:bookmarkEnd w:id="14"/>
    </w:p>
    <w:p w14:paraId="7C5E0A4F" w14:textId="7FDB9C69" w:rsidR="00C271E4" w:rsidRDefault="00FC2CBA" w:rsidP="00AE73B9">
      <w:pPr>
        <w:spacing w:before="240" w:after="240"/>
        <w:jc w:val="both"/>
        <w:rPr>
          <w:rFonts w:eastAsia="Calibri"/>
          <w:iCs/>
          <w:szCs w:val="22"/>
        </w:rPr>
      </w:pPr>
      <w:r w:rsidRPr="001F78CA">
        <w:t>Настоящ</w:t>
      </w:r>
      <w:r w:rsidR="00D11B8E" w:rsidRPr="001F78CA">
        <w:t>ая</w:t>
      </w:r>
      <w:r w:rsidRPr="001F78CA">
        <w:t xml:space="preserve"> </w:t>
      </w:r>
      <w:r w:rsidR="00D11B8E" w:rsidRPr="001F78CA">
        <w:t>Инструкция</w:t>
      </w:r>
      <w:r w:rsidRPr="001F78CA">
        <w:t xml:space="preserve"> </w:t>
      </w:r>
      <w:r w:rsidR="0020190D">
        <w:t xml:space="preserve">по безопасности </w:t>
      </w:r>
      <w:r w:rsidR="001F78CA">
        <w:t xml:space="preserve">устанавливает требования </w:t>
      </w:r>
      <w:r w:rsidR="001F78CA">
        <w:rPr>
          <w:rFonts w:eastAsia="Calibri"/>
          <w:iCs/>
          <w:szCs w:val="22"/>
        </w:rPr>
        <w:t>к обеспечению транспортных средств на взрывопожароопасных объектах ООО «Славнефть-Красноярскнефтегаз» сертифицированными искрогасителями</w:t>
      </w:r>
      <w:r w:rsidR="005A0CF5">
        <w:rPr>
          <w:rFonts w:eastAsia="Calibri"/>
          <w:iCs/>
          <w:szCs w:val="22"/>
        </w:rPr>
        <w:t xml:space="preserve"> и организации</w:t>
      </w:r>
      <w:r w:rsidR="001F78CA">
        <w:rPr>
          <w:rFonts w:eastAsia="Calibri"/>
          <w:iCs/>
          <w:szCs w:val="22"/>
        </w:rPr>
        <w:t xml:space="preserve"> их учета</w:t>
      </w:r>
      <w:r w:rsidR="005A0CF5">
        <w:rPr>
          <w:rFonts w:eastAsia="Calibri"/>
          <w:iCs/>
          <w:szCs w:val="22"/>
        </w:rPr>
        <w:t>.</w:t>
      </w:r>
    </w:p>
    <w:p w14:paraId="76123D75" w14:textId="6BFFF091" w:rsidR="001F78CA" w:rsidRPr="006402B3" w:rsidRDefault="001F78CA" w:rsidP="001F78CA">
      <w:pPr>
        <w:spacing w:before="240"/>
        <w:jc w:val="both"/>
        <w:rPr>
          <w:rFonts w:eastAsia="Calibri"/>
          <w:iCs/>
          <w:szCs w:val="22"/>
        </w:rPr>
      </w:pPr>
      <w:r>
        <w:rPr>
          <w:rFonts w:eastAsia="Calibri"/>
          <w:iCs/>
          <w:szCs w:val="22"/>
        </w:rPr>
        <w:t>Настоящая Инструкция</w:t>
      </w:r>
      <w:r w:rsidR="0092757A">
        <w:rPr>
          <w:rFonts w:eastAsia="Calibri"/>
          <w:iCs/>
          <w:szCs w:val="22"/>
        </w:rPr>
        <w:t xml:space="preserve"> по безопасности</w:t>
      </w:r>
      <w:r>
        <w:rPr>
          <w:rFonts w:eastAsia="Calibri"/>
          <w:iCs/>
          <w:szCs w:val="22"/>
        </w:rPr>
        <w:t xml:space="preserve"> </w:t>
      </w:r>
      <w:r w:rsidRPr="006402B3">
        <w:rPr>
          <w:rFonts w:eastAsia="Calibri"/>
          <w:iCs/>
          <w:szCs w:val="22"/>
        </w:rPr>
        <w:t>разработана в соответствии с требованиями:</w:t>
      </w:r>
    </w:p>
    <w:p w14:paraId="34CCB2AE" w14:textId="5467E662" w:rsidR="001F78CA" w:rsidRPr="005C6D1C" w:rsidRDefault="001F78CA" w:rsidP="005A0CF5">
      <w:pPr>
        <w:numPr>
          <w:ilvl w:val="0"/>
          <w:numId w:val="37"/>
        </w:numPr>
        <w:tabs>
          <w:tab w:val="clear" w:pos="1440"/>
        </w:tabs>
        <w:spacing w:before="60"/>
        <w:ind w:left="567" w:hanging="397"/>
        <w:jc w:val="both"/>
      </w:pPr>
      <w:r w:rsidRPr="005C6D1C">
        <w:t>Федеральн</w:t>
      </w:r>
      <w:r>
        <w:t>ого</w:t>
      </w:r>
      <w:r w:rsidRPr="005C6D1C">
        <w:t xml:space="preserve"> закон</w:t>
      </w:r>
      <w:r>
        <w:t>а</w:t>
      </w:r>
      <w:r w:rsidRPr="005C6D1C">
        <w:t xml:space="preserve"> </w:t>
      </w:r>
      <w:r w:rsidR="00765BC7" w:rsidRPr="005C6D1C">
        <w:t>от 21.12.1994</w:t>
      </w:r>
      <w:r w:rsidR="00765BC7">
        <w:t xml:space="preserve"> </w:t>
      </w:r>
      <w:r w:rsidR="00765BC7" w:rsidRPr="005C6D1C">
        <w:t>№</w:t>
      </w:r>
      <w:r w:rsidR="00765BC7">
        <w:t xml:space="preserve"> </w:t>
      </w:r>
      <w:r w:rsidR="00765BC7" w:rsidRPr="005C6D1C">
        <w:t>69-ФЗ</w:t>
      </w:r>
      <w:r w:rsidR="00765BC7">
        <w:t xml:space="preserve"> </w:t>
      </w:r>
      <w:r w:rsidRPr="005C6D1C">
        <w:t>«О пожарной безопасности»;</w:t>
      </w:r>
    </w:p>
    <w:p w14:paraId="2BEF9CBF" w14:textId="358086AE" w:rsidR="001F78CA" w:rsidRPr="00ED486E" w:rsidRDefault="001F78CA" w:rsidP="005A0CF5">
      <w:pPr>
        <w:numPr>
          <w:ilvl w:val="0"/>
          <w:numId w:val="37"/>
        </w:numPr>
        <w:tabs>
          <w:tab w:val="clear" w:pos="1440"/>
        </w:tabs>
        <w:spacing w:before="60"/>
        <w:ind w:left="567" w:hanging="397"/>
        <w:jc w:val="both"/>
      </w:pPr>
      <w:r w:rsidRPr="00875B8D">
        <w:t>Постановлени</w:t>
      </w:r>
      <w:r w:rsidR="00765BC7">
        <w:t>я</w:t>
      </w:r>
      <w:r w:rsidRPr="00875B8D">
        <w:t xml:space="preserve"> Правительства РФ от 16.09.2020 № 1479 «Об утверждении Правил противопожарного режима в Российской Федерации»</w:t>
      </w:r>
      <w:r w:rsidRPr="00ED486E">
        <w:t>;</w:t>
      </w:r>
    </w:p>
    <w:p w14:paraId="225D1591" w14:textId="134447CD" w:rsidR="001F78CA" w:rsidRPr="00A15252" w:rsidRDefault="001F78CA" w:rsidP="005A0CF5">
      <w:pPr>
        <w:numPr>
          <w:ilvl w:val="0"/>
          <w:numId w:val="37"/>
        </w:numPr>
        <w:tabs>
          <w:tab w:val="clear" w:pos="1440"/>
        </w:tabs>
        <w:spacing w:before="60"/>
        <w:ind w:left="567" w:hanging="397"/>
        <w:jc w:val="both"/>
      </w:pPr>
      <w:r w:rsidRPr="00ED486E">
        <w:t>НПБ 254-99</w:t>
      </w:r>
      <w:r w:rsidR="00765BC7">
        <w:t>.</w:t>
      </w:r>
    </w:p>
    <w:p w14:paraId="6BE5525E" w14:textId="6E278B4C" w:rsidR="00E70701" w:rsidRPr="00E474BA" w:rsidRDefault="00973A8F">
      <w:pPr>
        <w:pStyle w:val="20"/>
        <w:rPr>
          <w:i/>
        </w:rPr>
      </w:pPr>
      <w:bookmarkStart w:id="15" w:name="_Toc144989805"/>
      <w:bookmarkStart w:id="16" w:name="_Toc149051400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0B398A53" w14:textId="5DA5B0F8" w:rsidR="00F3132D" w:rsidRPr="00F3132D" w:rsidRDefault="00F3132D" w:rsidP="006B1B8A">
      <w:pPr>
        <w:pStyle w:val="20"/>
        <w:spacing w:after="60"/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</w:pPr>
      <w:bookmarkStart w:id="17" w:name="_Toc149051401"/>
      <w:r w:rsidRPr="00F3132D"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 xml:space="preserve">Настоящая Инструкция </w:t>
      </w:r>
      <w:r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 xml:space="preserve">по безопасности </w:t>
      </w:r>
      <w:r w:rsidRPr="00F3132D"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>обязательна для исполнения работниками ООО</w:t>
      </w:r>
      <w:r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> </w:t>
      </w:r>
      <w:r w:rsidRPr="00F3132D"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>«Славнефть-Красноярскнефтегаз»:</w:t>
      </w:r>
      <w:bookmarkEnd w:id="17"/>
    </w:p>
    <w:p w14:paraId="397C4D32" w14:textId="0C3A81A6" w:rsidR="00F3132D" w:rsidRPr="00F3132D" w:rsidRDefault="00F3132D" w:rsidP="006B1B8A">
      <w:pPr>
        <w:pStyle w:val="20"/>
        <w:numPr>
          <w:ilvl w:val="0"/>
          <w:numId w:val="42"/>
        </w:numPr>
        <w:spacing w:before="60" w:after="0"/>
        <w:ind w:left="567" w:hanging="397"/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</w:pPr>
      <w:bookmarkStart w:id="18" w:name="_Toc149051402"/>
      <w:r w:rsidRPr="00F3132D"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>структурных подразделений, подчиненных заместителю генерального директора по промышленной безопасности, охране труда и окружающей среды;</w:t>
      </w:r>
      <w:bookmarkEnd w:id="18"/>
    </w:p>
    <w:p w14:paraId="70AA5618" w14:textId="76C3A8DE" w:rsidR="00F3132D" w:rsidRPr="00F3132D" w:rsidRDefault="00F3132D" w:rsidP="006B1B8A">
      <w:pPr>
        <w:pStyle w:val="20"/>
        <w:numPr>
          <w:ilvl w:val="0"/>
          <w:numId w:val="42"/>
        </w:numPr>
        <w:spacing w:before="60" w:after="0"/>
        <w:ind w:left="567" w:hanging="397"/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</w:pPr>
      <w:bookmarkStart w:id="19" w:name="_Toc149051403"/>
      <w:r w:rsidRPr="00F3132D"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>структурных подразделений, подчиненных первому заместителю генерального директора по производству – главному инженеру;</w:t>
      </w:r>
      <w:bookmarkEnd w:id="19"/>
    </w:p>
    <w:p w14:paraId="51B5DC3D" w14:textId="51FA7D62" w:rsidR="00F3132D" w:rsidRPr="00F3132D" w:rsidRDefault="00F3132D" w:rsidP="006B1B8A">
      <w:pPr>
        <w:pStyle w:val="20"/>
        <w:numPr>
          <w:ilvl w:val="0"/>
          <w:numId w:val="42"/>
        </w:numPr>
        <w:spacing w:before="60" w:after="0"/>
        <w:ind w:left="567" w:hanging="397"/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</w:pPr>
      <w:bookmarkStart w:id="20" w:name="_Toc149051404"/>
      <w:r w:rsidRPr="00F3132D"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>структурных подразделений, подчиненных заместителю генерального директора по снабжению;</w:t>
      </w:r>
      <w:bookmarkEnd w:id="20"/>
    </w:p>
    <w:p w14:paraId="48CF0460" w14:textId="5F346A60" w:rsidR="00F3132D" w:rsidRPr="00F3132D" w:rsidRDefault="00F3132D" w:rsidP="006B1B8A">
      <w:pPr>
        <w:pStyle w:val="20"/>
        <w:numPr>
          <w:ilvl w:val="0"/>
          <w:numId w:val="42"/>
        </w:numPr>
        <w:spacing w:before="60" w:after="0"/>
        <w:ind w:left="567" w:hanging="397"/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</w:pPr>
      <w:bookmarkStart w:id="21" w:name="_Toc149051405"/>
      <w:r w:rsidRPr="00F3132D"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>структурных подразделений, подчиненных заместителю генерального директора по бурению;</w:t>
      </w:r>
      <w:bookmarkEnd w:id="21"/>
    </w:p>
    <w:p w14:paraId="48E7A626" w14:textId="406C1636" w:rsidR="00F3132D" w:rsidRPr="00F3132D" w:rsidRDefault="00F3132D" w:rsidP="006B1B8A">
      <w:pPr>
        <w:pStyle w:val="20"/>
        <w:numPr>
          <w:ilvl w:val="0"/>
          <w:numId w:val="42"/>
        </w:numPr>
        <w:spacing w:before="60" w:after="0"/>
        <w:ind w:left="567" w:hanging="397"/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</w:pPr>
      <w:bookmarkStart w:id="22" w:name="_Toc149051406"/>
      <w:r w:rsidRPr="00F3132D"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>структурных подразделений, подчиненных заместителю генерального директора по капитальному строительству;</w:t>
      </w:r>
      <w:bookmarkEnd w:id="22"/>
    </w:p>
    <w:p w14:paraId="79DDE062" w14:textId="593D62FE" w:rsidR="00F3132D" w:rsidRPr="00F3132D" w:rsidRDefault="00F3132D" w:rsidP="006B1B8A">
      <w:pPr>
        <w:pStyle w:val="20"/>
        <w:numPr>
          <w:ilvl w:val="0"/>
          <w:numId w:val="42"/>
        </w:numPr>
        <w:spacing w:before="60" w:after="0"/>
        <w:ind w:left="567" w:hanging="397"/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</w:pPr>
      <w:bookmarkStart w:id="23" w:name="_Toc149051407"/>
      <w:r w:rsidRPr="00F3132D"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 xml:space="preserve">структурных подразделений, подчиненных заместителю генерального директора </w:t>
      </w:r>
      <w:r>
        <w:rPr>
          <w:rFonts w:ascii="Times New Roman" w:hAnsi="Times New Roman"/>
          <w:b w:val="0"/>
          <w:bCs w:val="0"/>
          <w:iCs w:val="0"/>
          <w:caps w:val="0"/>
          <w:szCs w:val="20"/>
          <w:lang w:eastAsia="ru-RU"/>
        </w:rPr>
        <w:t>– главному геологу;</w:t>
      </w:r>
      <w:bookmarkEnd w:id="23"/>
    </w:p>
    <w:p w14:paraId="3EFFE795" w14:textId="7A115235" w:rsidR="00F3132D" w:rsidRDefault="00F3132D" w:rsidP="006B1B8A">
      <w:pPr>
        <w:pStyle w:val="afd"/>
        <w:numPr>
          <w:ilvl w:val="0"/>
          <w:numId w:val="42"/>
        </w:numPr>
        <w:spacing w:before="60" w:after="0"/>
        <w:ind w:left="567" w:hanging="397"/>
        <w:rPr>
          <w:lang w:eastAsia="ru-RU"/>
        </w:rPr>
      </w:pPr>
      <w:r w:rsidRPr="00F3132D">
        <w:rPr>
          <w:lang w:eastAsia="ru-RU"/>
        </w:rPr>
        <w:t xml:space="preserve">структурных подразделений, подчиненных </w:t>
      </w:r>
      <w:r w:rsidR="006B1B8A">
        <w:rPr>
          <w:lang w:eastAsia="ru-RU"/>
        </w:rPr>
        <w:t>главному маркшейдеру;</w:t>
      </w:r>
    </w:p>
    <w:p w14:paraId="058BC713" w14:textId="1528E258" w:rsidR="006B1B8A" w:rsidRDefault="006B1B8A" w:rsidP="006B1B8A">
      <w:pPr>
        <w:pStyle w:val="afd"/>
        <w:numPr>
          <w:ilvl w:val="0"/>
          <w:numId w:val="42"/>
        </w:numPr>
        <w:spacing w:before="60" w:after="0"/>
        <w:ind w:left="567" w:hanging="397"/>
        <w:rPr>
          <w:lang w:eastAsia="ru-RU"/>
        </w:rPr>
      </w:pPr>
      <w:r w:rsidRPr="00F3132D">
        <w:rPr>
          <w:lang w:eastAsia="ru-RU"/>
        </w:rPr>
        <w:t xml:space="preserve">структурных подразделений, подчиненных </w:t>
      </w:r>
      <w:r>
        <w:rPr>
          <w:lang w:eastAsia="ru-RU"/>
        </w:rPr>
        <w:t>начальнику управления делами;</w:t>
      </w:r>
    </w:p>
    <w:p w14:paraId="40B8397F" w14:textId="36D24603" w:rsidR="006B1B8A" w:rsidRDefault="006B1B8A" w:rsidP="006B1B8A">
      <w:pPr>
        <w:pStyle w:val="afd"/>
        <w:numPr>
          <w:ilvl w:val="0"/>
          <w:numId w:val="42"/>
        </w:numPr>
        <w:spacing w:before="60" w:after="0"/>
        <w:ind w:left="567" w:hanging="397"/>
        <w:rPr>
          <w:lang w:eastAsia="ru-RU"/>
        </w:rPr>
      </w:pPr>
      <w:r>
        <w:rPr>
          <w:lang w:eastAsia="ru-RU"/>
        </w:rPr>
        <w:t xml:space="preserve">службы </w:t>
      </w:r>
      <w:r w:rsidRPr="006B1B8A">
        <w:rPr>
          <w:lang w:eastAsia="ru-RU"/>
        </w:rPr>
        <w:t>по гражданской обороне, предупреждению и ликвидации чрезвычайных ситуаций</w:t>
      </w:r>
      <w:r>
        <w:rPr>
          <w:lang w:eastAsia="ru-RU"/>
        </w:rPr>
        <w:t>.</w:t>
      </w:r>
    </w:p>
    <w:p w14:paraId="56352611" w14:textId="5D035FD9" w:rsidR="0020190D" w:rsidRPr="0020190D" w:rsidRDefault="0006032F" w:rsidP="0020190D">
      <w:pPr>
        <w:pStyle w:val="afd"/>
        <w:spacing w:after="240"/>
      </w:pPr>
      <w:r w:rsidRPr="001F78CA">
        <w:t>Структурные подразделения ООО «Славнефть-Красноярскнефтегаз» при оформлении договоров с подрядными организациями, задействованными</w:t>
      </w:r>
      <w:r w:rsidR="0020190D">
        <w:rPr>
          <w:szCs w:val="24"/>
        </w:rPr>
        <w:t>, выполняющими работы / оказывающими услуги на территории лицензионных участков ООО «Славнефть-Красноярскнефтегаз» с использованием транспортных средств, обязаны включать в договоры соответствующие условия, для соблюдения подрядной организацией требований, установленных настоящей Инструкцией</w:t>
      </w:r>
      <w:r w:rsidR="0092757A">
        <w:rPr>
          <w:szCs w:val="24"/>
        </w:rPr>
        <w:t xml:space="preserve"> по безопасности</w:t>
      </w:r>
      <w:r w:rsidR="0020190D">
        <w:rPr>
          <w:szCs w:val="24"/>
        </w:rPr>
        <w:t>.</w:t>
      </w:r>
    </w:p>
    <w:p w14:paraId="6B91EEC1" w14:textId="6A5D4EF1" w:rsidR="00E70701" w:rsidRPr="00E474BA" w:rsidRDefault="00B045AE">
      <w:pPr>
        <w:pStyle w:val="20"/>
      </w:pPr>
      <w:bookmarkStart w:id="24" w:name="_Toc144989806"/>
      <w:bookmarkStart w:id="25" w:name="_Toc149051408"/>
      <w:r w:rsidRPr="00E474BA">
        <w:t xml:space="preserve">ПЕРИОД ДЕЙСТВИЯ И </w:t>
      </w:r>
      <w:r w:rsidR="00F75ED5">
        <w:t>ПОРЯДОК ОБЕСПЕЧЕНИЯ ИСПОЛНЕНИЯ</w:t>
      </w:r>
      <w:bookmarkEnd w:id="24"/>
      <w:bookmarkEnd w:id="25"/>
    </w:p>
    <w:p w14:paraId="24899F9B" w14:textId="45BEA68C" w:rsidR="001F78CA" w:rsidRPr="00E67267" w:rsidRDefault="00373E67" w:rsidP="005A0CF5">
      <w:pPr>
        <w:spacing w:before="240" w:after="240"/>
        <w:jc w:val="both"/>
        <w:rPr>
          <w:color w:val="000000"/>
        </w:rPr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="0092757A">
        <w:t xml:space="preserve"> по безопасности</w:t>
      </w:r>
      <w:r w:rsidRPr="00D11B8E">
        <w:t xml:space="preserve"> является локальным нормативным документом </w:t>
      </w:r>
      <w:r w:rsidRPr="001F78CA">
        <w:t>постоянного действия.</w:t>
      </w:r>
      <w:bookmarkStart w:id="26" w:name="_Toc149979454"/>
      <w:bookmarkStart w:id="27" w:name="_Toc149981755"/>
      <w:bookmarkStart w:id="28" w:name="_Toc149983143"/>
      <w:bookmarkStart w:id="29" w:name="_Toc150914942"/>
      <w:bookmarkStart w:id="30" w:name="_Toc156727019"/>
      <w:bookmarkStart w:id="31" w:name="_Toc164238418"/>
    </w:p>
    <w:p w14:paraId="142DAE5E" w14:textId="135690C2" w:rsidR="003B0AAD" w:rsidRPr="00E474BA" w:rsidRDefault="003B0AAD" w:rsidP="00033E65">
      <w:r w:rsidRPr="00E474BA">
        <w:br w:type="page"/>
      </w:r>
    </w:p>
    <w:p w14:paraId="0637C42C" w14:textId="145B7895" w:rsidR="00E70701" w:rsidRPr="00E474BA" w:rsidRDefault="009D2305">
      <w:pPr>
        <w:pStyle w:val="10"/>
      </w:pPr>
      <w:bookmarkStart w:id="32" w:name="_Toc144989807"/>
      <w:bookmarkStart w:id="33" w:name="_Toc149051409"/>
      <w:r w:rsidRPr="00E474BA">
        <w:t>2</w:t>
      </w:r>
      <w:r w:rsidR="00E70701" w:rsidRPr="00E474BA">
        <w:t>.</w:t>
      </w:r>
      <w:bookmarkEnd w:id="26"/>
      <w:bookmarkEnd w:id="27"/>
      <w:bookmarkEnd w:id="28"/>
      <w:bookmarkEnd w:id="29"/>
      <w:bookmarkEnd w:id="30"/>
      <w:bookmarkEnd w:id="31"/>
      <w:r w:rsidRPr="00E474BA">
        <w:t xml:space="preserve"> </w:t>
      </w:r>
      <w:r w:rsidR="00490787" w:rsidRPr="00E474BA">
        <w:t>ГЛОССАРИЙ</w:t>
      </w:r>
      <w:bookmarkEnd w:id="32"/>
      <w:bookmarkEnd w:id="33"/>
    </w:p>
    <w:p w14:paraId="1046FDB0" w14:textId="77777777" w:rsidR="000F0E37" w:rsidRPr="00E474BA" w:rsidRDefault="000F0E37" w:rsidP="000F0E37">
      <w:pPr>
        <w:pStyle w:val="20"/>
      </w:pPr>
      <w:bookmarkStart w:id="34" w:name="_Toc144989808"/>
      <w:bookmarkStart w:id="35" w:name="_Toc149051410"/>
      <w:r w:rsidRPr="00E474BA">
        <w:t>2.1. ТЕРМИНЫ КОРПОРАТИВНОГО ГЛОССАРИЯ</w:t>
      </w:r>
      <w:bookmarkEnd w:id="34"/>
      <w:bookmarkEnd w:id="35"/>
    </w:p>
    <w:p w14:paraId="0E7EF4D9" w14:textId="0741D1D7" w:rsidR="000F0E37" w:rsidRDefault="005A0CF5" w:rsidP="000F0E37">
      <w:pPr>
        <w:spacing w:before="240" w:after="240"/>
        <w:jc w:val="both"/>
        <w:rPr>
          <w:i/>
        </w:rPr>
      </w:pPr>
      <w:r>
        <w:t xml:space="preserve">В настоящей Инструкции </w:t>
      </w:r>
      <w:r w:rsidR="0092757A">
        <w:t xml:space="preserve">по безопасности </w:t>
      </w:r>
      <w:r>
        <w:t xml:space="preserve">используются термины из Корпоративного глоссария: </w:t>
      </w:r>
      <w:r w:rsidR="0020190D" w:rsidRPr="00F8727C">
        <w:rPr>
          <w:i/>
          <w:color w:val="000000" w:themeColor="text1"/>
        </w:rPr>
        <w:t>Искрогаситель</w:t>
      </w:r>
      <w:r w:rsidR="0020190D">
        <w:rPr>
          <w:i/>
          <w:color w:val="000000" w:themeColor="text1"/>
        </w:rPr>
        <w:t>,</w:t>
      </w:r>
      <w:r w:rsidR="0020190D" w:rsidRPr="005A0CF5">
        <w:rPr>
          <w:i/>
        </w:rPr>
        <w:t xml:space="preserve"> </w:t>
      </w:r>
      <w:r w:rsidRPr="005A0CF5">
        <w:rPr>
          <w:i/>
        </w:rPr>
        <w:t>Структурное подразделение</w:t>
      </w:r>
      <w:r w:rsidR="0020190D">
        <w:rPr>
          <w:i/>
        </w:rPr>
        <w:t>.</w:t>
      </w:r>
    </w:p>
    <w:p w14:paraId="4F51A5F7" w14:textId="77777777" w:rsidR="0020190D" w:rsidRPr="00E474BA" w:rsidRDefault="0020190D" w:rsidP="0020190D">
      <w:pPr>
        <w:pStyle w:val="20"/>
      </w:pPr>
      <w:bookmarkStart w:id="36" w:name="_Toc58247765"/>
      <w:bookmarkStart w:id="37" w:name="_Toc144989809"/>
      <w:bookmarkStart w:id="38" w:name="_Toc149051411"/>
      <w:r w:rsidRPr="00E474BA">
        <w:t>2.2. РОЛИ КОРПОРАТИВНОГО ГЛОССАРИЯ</w:t>
      </w:r>
      <w:bookmarkEnd w:id="36"/>
      <w:bookmarkEnd w:id="37"/>
      <w:bookmarkEnd w:id="38"/>
    </w:p>
    <w:p w14:paraId="7D5345E5" w14:textId="7963D212" w:rsidR="0020190D" w:rsidRDefault="0020190D" w:rsidP="0020190D">
      <w:pPr>
        <w:spacing w:before="120"/>
        <w:jc w:val="both"/>
        <w:rPr>
          <w:rFonts w:eastAsia="Calibri"/>
          <w:i/>
        </w:rPr>
      </w:pPr>
      <w:r w:rsidRPr="0020190D">
        <w:t xml:space="preserve">В настоящей Инструкции по безопасности используются роли Корпоративного глоссария: </w:t>
      </w:r>
      <w:r>
        <w:rPr>
          <w:rFonts w:eastAsia="Calibri"/>
          <w:i/>
        </w:rPr>
        <w:t>Подрядная организация</w:t>
      </w:r>
      <w:r w:rsidR="005915C0">
        <w:rPr>
          <w:rFonts w:eastAsia="Calibri"/>
          <w:i/>
        </w:rPr>
        <w:t xml:space="preserve"> (Подрядчик)</w:t>
      </w:r>
      <w:r w:rsidR="0092757A">
        <w:rPr>
          <w:rFonts w:eastAsia="Calibri"/>
          <w:i/>
        </w:rPr>
        <w:t>.</w:t>
      </w:r>
    </w:p>
    <w:p w14:paraId="11B709AB" w14:textId="25404491" w:rsidR="00791094" w:rsidRPr="001F78CA" w:rsidRDefault="001F78CA">
      <w:pPr>
        <w:pStyle w:val="20"/>
      </w:pPr>
      <w:bookmarkStart w:id="39" w:name="_Toc144989810"/>
      <w:bookmarkStart w:id="40" w:name="_Toc149051412"/>
      <w:r>
        <w:t>2.</w:t>
      </w:r>
      <w:r w:rsidR="005915C0">
        <w:t>3</w:t>
      </w:r>
      <w:r w:rsidR="00182FE2" w:rsidRPr="00E474BA">
        <w:t>. ТЕРМИНЫ ДЛЯ ЦЕЛЕЙ НАСТОЯЩЕГО ДОКУМЕНТА</w:t>
      </w:r>
      <w:bookmarkEnd w:id="39"/>
      <w:bookmarkEnd w:id="40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9F1298" w:rsidRPr="00CA1A9E" w14:paraId="5DAEC717" w14:textId="77777777" w:rsidTr="00F8727C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7C127A7E" w:rsidR="009F1298" w:rsidRPr="001F78CA" w:rsidRDefault="001F78CA" w:rsidP="009F1298">
            <w:pPr>
              <w:spacing w:before="120"/>
              <w:jc w:val="both"/>
              <w:rPr>
                <w:highlight w:val="yellow"/>
              </w:rPr>
            </w:pPr>
            <w:r w:rsidRPr="001F78CA">
              <w:rPr>
                <w:lang w:eastAsia="ru-RU"/>
              </w:rPr>
              <w:t>ВЗРЫВООПАСНЫЙ (ВЗРЫВОПОЖАРООПАСНЫЙ) ОБЪЕКТ</w:t>
            </w:r>
          </w:p>
        </w:tc>
        <w:tc>
          <w:tcPr>
            <w:tcW w:w="280" w:type="pct"/>
          </w:tcPr>
          <w:p w14:paraId="289B404C" w14:textId="754FA492" w:rsidR="009F1298" w:rsidRPr="00CA1A9E" w:rsidRDefault="009F1298" w:rsidP="0020050F">
            <w:pPr>
              <w:spacing w:before="120"/>
              <w:rPr>
                <w:highlight w:val="yellow"/>
              </w:rPr>
            </w:pPr>
            <w:r w:rsidRPr="001F78CA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047FD958" w:rsidR="009F1298" w:rsidRPr="001F78CA" w:rsidRDefault="001F78CA" w:rsidP="001F78CA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240"/>
              <w:jc w:val="both"/>
              <w:textAlignment w:val="baseline"/>
              <w:rPr>
                <w:color w:val="000000"/>
                <w:szCs w:val="20"/>
                <w:lang w:eastAsia="ru-RU"/>
              </w:rPr>
            </w:pPr>
            <w:r w:rsidRPr="00202AFE">
              <w:rPr>
                <w:color w:val="000000"/>
                <w:szCs w:val="20"/>
                <w:lang w:eastAsia="ru-RU"/>
              </w:rPr>
              <w:t>объект с потенциальной возможностью возникновения взрыва и развития пожара или возникновения пожара и последующего взрыва</w:t>
            </w:r>
            <w:r w:rsidRPr="00775F5A">
              <w:rPr>
                <w:color w:val="000000"/>
                <w:szCs w:val="20"/>
                <w:lang w:eastAsia="ru-RU"/>
              </w:rPr>
              <w:t>.</w:t>
            </w:r>
          </w:p>
        </w:tc>
      </w:tr>
      <w:tr w:rsidR="005A0CF5" w:rsidRPr="00E474BA" w14:paraId="47D48EF0" w14:textId="77777777" w:rsidTr="00F8727C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F46838F" w14:textId="2B5EFDB9" w:rsidR="005A0CF5" w:rsidRPr="001F78CA" w:rsidRDefault="005A0CF5" w:rsidP="009F1298">
            <w:pPr>
              <w:spacing w:before="120"/>
              <w:jc w:val="both"/>
              <w:rPr>
                <w:highlight w:val="yellow"/>
              </w:rPr>
            </w:pPr>
            <w:r w:rsidRPr="001F78CA">
              <w:t>РУКОВОДСТВО ПО ЭКСПЛУАТАЦИИ</w:t>
            </w:r>
          </w:p>
        </w:tc>
        <w:tc>
          <w:tcPr>
            <w:tcW w:w="280" w:type="pct"/>
          </w:tcPr>
          <w:p w14:paraId="4B957CA8" w14:textId="18A1A343" w:rsidR="005A0CF5" w:rsidRPr="00CA1A9E" w:rsidRDefault="005A0CF5" w:rsidP="0020050F">
            <w:pPr>
              <w:spacing w:before="120"/>
              <w:rPr>
                <w:highlight w:val="yellow"/>
              </w:rPr>
            </w:pPr>
            <w:r w:rsidRPr="001F78CA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B827BCF" w14:textId="2B2623E7" w:rsidR="005A0CF5" w:rsidRPr="00E474BA" w:rsidRDefault="005A0CF5" w:rsidP="00E8525F">
            <w:pPr>
              <w:spacing w:after="240"/>
              <w:jc w:val="both"/>
            </w:pPr>
            <w:r w:rsidRPr="001F78CA">
              <w:t>документ, содержащий сведения о конструкции, принципе действия, характеристиках (свойствах) изделия, его составных частей и указания, необходимые для правильной и безопасной эксплуатации изделия (использования по назначению, технического обслуживания, текущего ремонта, хранения и транспортирования) и оценок его технического состояния при необходимости отправки его в ремонт, а также сведения по утилизации изделия и его составных частей.</w:t>
            </w:r>
          </w:p>
        </w:tc>
      </w:tr>
      <w:tr w:rsidR="005A0CF5" w:rsidRPr="00E474BA" w14:paraId="026F0575" w14:textId="77777777" w:rsidTr="00F8727C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29DB66B" w14:textId="56AC5A8F" w:rsidR="005A0CF5" w:rsidRPr="001F78CA" w:rsidRDefault="005A0CF5" w:rsidP="009F1298">
            <w:pPr>
              <w:spacing w:before="120"/>
              <w:jc w:val="both"/>
            </w:pPr>
            <w:r w:rsidRPr="001F78CA">
              <w:t>ТРАНСПОРТНОЕ СРЕДСТВО</w:t>
            </w:r>
          </w:p>
        </w:tc>
        <w:tc>
          <w:tcPr>
            <w:tcW w:w="280" w:type="pct"/>
          </w:tcPr>
          <w:p w14:paraId="176BF33A" w14:textId="66D5EF0B" w:rsidR="005A0CF5" w:rsidRPr="001F78CA" w:rsidRDefault="005A0CF5" w:rsidP="0020050F">
            <w:pPr>
              <w:spacing w:before="120"/>
            </w:pPr>
            <w:r w:rsidRPr="001F78CA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35EAF12" w14:textId="609EEB00" w:rsidR="005A0CF5" w:rsidRPr="00C415A4" w:rsidRDefault="005A0CF5" w:rsidP="001F78CA">
            <w:pPr>
              <w:spacing w:after="240"/>
              <w:jc w:val="both"/>
            </w:pPr>
            <w:r w:rsidRPr="001F78CA">
              <w:t>устройство, предназначенное для перевозки по дорогам людей, грузов или установленного на нем оборудования.</w:t>
            </w:r>
          </w:p>
        </w:tc>
      </w:tr>
    </w:tbl>
    <w:p w14:paraId="28449E15" w14:textId="37AF4614" w:rsidR="00B35A8A" w:rsidRPr="00E474BA" w:rsidRDefault="00182FE2">
      <w:pPr>
        <w:pStyle w:val="20"/>
      </w:pPr>
      <w:bookmarkStart w:id="41" w:name="_Toc144989811"/>
      <w:bookmarkStart w:id="42" w:name="_Toc149051413"/>
      <w:r w:rsidRPr="00E474BA">
        <w:t>2.</w:t>
      </w:r>
      <w:r w:rsidR="005915C0">
        <w:t>4</w:t>
      </w:r>
      <w:r w:rsidRPr="00E474BA">
        <w:t xml:space="preserve">. </w:t>
      </w:r>
      <w:r w:rsidR="00FC222C" w:rsidRPr="00E474BA">
        <w:t>СОКРАЩЕНИЯ</w:t>
      </w:r>
      <w:bookmarkEnd w:id="41"/>
      <w:bookmarkEnd w:id="42"/>
    </w:p>
    <w:tbl>
      <w:tblPr>
        <w:tblW w:w="5000" w:type="pct"/>
        <w:tblLook w:val="04A0" w:firstRow="1" w:lastRow="0" w:firstColumn="1" w:lastColumn="0" w:noHBand="0" w:noVBand="1"/>
      </w:tblPr>
      <w:tblGrid>
        <w:gridCol w:w="1750"/>
        <w:gridCol w:w="696"/>
        <w:gridCol w:w="7192"/>
      </w:tblGrid>
      <w:tr w:rsidR="005915C0" w:rsidRPr="00E8525F" w14:paraId="12AE8CAD" w14:textId="77777777" w:rsidTr="006B1B8A">
        <w:tc>
          <w:tcPr>
            <w:tcW w:w="908" w:type="pct"/>
            <w:shd w:val="clear" w:color="auto" w:fill="auto"/>
            <w:tcMar>
              <w:left w:w="0" w:type="dxa"/>
              <w:right w:w="0" w:type="dxa"/>
            </w:tcMar>
          </w:tcPr>
          <w:p w14:paraId="7042B23C" w14:textId="19CB46A0" w:rsidR="005915C0" w:rsidRPr="00E8525F" w:rsidRDefault="005915C0" w:rsidP="005915C0">
            <w:pPr>
              <w:spacing w:before="120" w:after="120"/>
              <w:jc w:val="both"/>
            </w:pPr>
            <w:r w:rsidRPr="00E8525F">
              <w:t>ОБЩЕСТВО</w:t>
            </w:r>
          </w:p>
        </w:tc>
        <w:tc>
          <w:tcPr>
            <w:tcW w:w="361" w:type="pct"/>
          </w:tcPr>
          <w:p w14:paraId="05F7DCF9" w14:textId="266135AD" w:rsidR="005915C0" w:rsidRPr="00E8525F" w:rsidRDefault="005915C0" w:rsidP="005915C0">
            <w:pPr>
              <w:spacing w:before="120" w:after="120"/>
            </w:pPr>
            <w:r w:rsidRPr="00E8525F">
              <w:sym w:font="Symbol" w:char="F0BE"/>
            </w:r>
          </w:p>
        </w:tc>
        <w:tc>
          <w:tcPr>
            <w:tcW w:w="3731" w:type="pct"/>
            <w:shd w:val="clear" w:color="auto" w:fill="auto"/>
            <w:tcMar>
              <w:left w:w="0" w:type="dxa"/>
              <w:right w:w="0" w:type="dxa"/>
            </w:tcMar>
          </w:tcPr>
          <w:p w14:paraId="623E7F82" w14:textId="7A55079C" w:rsidR="005915C0" w:rsidRPr="00E8525F" w:rsidRDefault="005915C0" w:rsidP="005915C0">
            <w:pPr>
              <w:spacing w:before="120" w:after="120"/>
              <w:jc w:val="both"/>
            </w:pPr>
            <w:r>
              <w:t>ООО</w:t>
            </w:r>
            <w:r w:rsidRPr="00E8525F">
              <w:t xml:space="preserve"> «Славнефть-Красноярскнефтегаз» </w:t>
            </w:r>
          </w:p>
        </w:tc>
      </w:tr>
      <w:tr w:rsidR="005915C0" w:rsidRPr="00E8525F" w14:paraId="059B89BD" w14:textId="77777777" w:rsidTr="006B1B8A">
        <w:tc>
          <w:tcPr>
            <w:tcW w:w="908" w:type="pct"/>
            <w:shd w:val="clear" w:color="auto" w:fill="auto"/>
            <w:tcMar>
              <w:left w:w="0" w:type="dxa"/>
              <w:right w:w="0" w:type="dxa"/>
            </w:tcMar>
          </w:tcPr>
          <w:p w14:paraId="39CEDF94" w14:textId="571CA639" w:rsidR="005915C0" w:rsidRDefault="005915C0" w:rsidP="005915C0">
            <w:pPr>
              <w:spacing w:before="120" w:after="120"/>
              <w:jc w:val="both"/>
            </w:pPr>
            <w:r>
              <w:t>ТС</w:t>
            </w:r>
          </w:p>
        </w:tc>
        <w:tc>
          <w:tcPr>
            <w:tcW w:w="361" w:type="pct"/>
          </w:tcPr>
          <w:p w14:paraId="50641159" w14:textId="0121C7C1" w:rsidR="005915C0" w:rsidRPr="00E8525F" w:rsidRDefault="005915C0" w:rsidP="005915C0">
            <w:pPr>
              <w:spacing w:before="120" w:after="120"/>
            </w:pPr>
            <w:r w:rsidRPr="00E8525F">
              <w:sym w:font="Symbol" w:char="F0BE"/>
            </w:r>
          </w:p>
        </w:tc>
        <w:tc>
          <w:tcPr>
            <w:tcW w:w="3731" w:type="pct"/>
            <w:shd w:val="clear" w:color="auto" w:fill="auto"/>
            <w:tcMar>
              <w:left w:w="0" w:type="dxa"/>
              <w:right w:w="0" w:type="dxa"/>
            </w:tcMar>
          </w:tcPr>
          <w:p w14:paraId="29FA6258" w14:textId="07F8F1F0" w:rsidR="005915C0" w:rsidRDefault="005915C0" w:rsidP="005915C0">
            <w:pPr>
              <w:spacing w:before="120" w:after="120"/>
              <w:jc w:val="both"/>
            </w:pPr>
            <w:r>
              <w:t>транспортное средство.</w:t>
            </w:r>
          </w:p>
        </w:tc>
      </w:tr>
      <w:tr w:rsidR="005915C0" w:rsidRPr="00E8525F" w14:paraId="3F7EF816" w14:textId="77777777" w:rsidTr="006B1B8A">
        <w:tc>
          <w:tcPr>
            <w:tcW w:w="908" w:type="pct"/>
            <w:shd w:val="clear" w:color="auto" w:fill="auto"/>
            <w:tcMar>
              <w:left w:w="0" w:type="dxa"/>
              <w:right w:w="0" w:type="dxa"/>
            </w:tcMar>
          </w:tcPr>
          <w:p w14:paraId="21947EDB" w14:textId="0E5763E1" w:rsidR="005915C0" w:rsidRPr="00E8525F" w:rsidRDefault="005915C0" w:rsidP="005915C0">
            <w:pPr>
              <w:spacing w:before="120" w:after="120"/>
              <w:jc w:val="both"/>
            </w:pPr>
            <w:r w:rsidRPr="00E8525F">
              <w:t xml:space="preserve">ЧОП </w:t>
            </w:r>
          </w:p>
        </w:tc>
        <w:tc>
          <w:tcPr>
            <w:tcW w:w="361" w:type="pct"/>
          </w:tcPr>
          <w:p w14:paraId="3928FD42" w14:textId="499F6583" w:rsidR="005915C0" w:rsidRPr="00E8525F" w:rsidRDefault="005915C0" w:rsidP="005915C0">
            <w:pPr>
              <w:spacing w:before="120" w:after="120"/>
            </w:pPr>
            <w:r w:rsidRPr="00E8525F">
              <w:sym w:font="Symbol" w:char="F0BE"/>
            </w:r>
          </w:p>
        </w:tc>
        <w:tc>
          <w:tcPr>
            <w:tcW w:w="3731" w:type="pct"/>
            <w:shd w:val="clear" w:color="auto" w:fill="auto"/>
            <w:tcMar>
              <w:left w:w="0" w:type="dxa"/>
              <w:right w:w="0" w:type="dxa"/>
            </w:tcMar>
          </w:tcPr>
          <w:p w14:paraId="58D35C0B" w14:textId="030623F7" w:rsidR="005915C0" w:rsidRPr="00E8525F" w:rsidRDefault="005915C0" w:rsidP="005915C0">
            <w:pPr>
              <w:spacing w:before="120" w:after="120"/>
              <w:jc w:val="both"/>
            </w:pPr>
            <w:r w:rsidRPr="00E8525F">
              <w:t>частное охранное предприятие, с которым заключен договор на охрану объектов ООО «Славнефть-Красноярскнефтегаз».</w:t>
            </w:r>
          </w:p>
        </w:tc>
      </w:tr>
    </w:tbl>
    <w:p w14:paraId="1158709F" w14:textId="77777777" w:rsidR="0020190D" w:rsidRDefault="0020190D">
      <w:pPr>
        <w:pStyle w:val="10"/>
      </w:pPr>
      <w:bookmarkStart w:id="43" w:name="_Toc153013095"/>
      <w:bookmarkStart w:id="44" w:name="_Toc156727021"/>
      <w:bookmarkStart w:id="45" w:name="_Toc164238420"/>
      <w:r>
        <w:br w:type="page"/>
      </w:r>
    </w:p>
    <w:p w14:paraId="12C75D7F" w14:textId="74C7674B" w:rsidR="004C2437" w:rsidRPr="00E474BA" w:rsidRDefault="0020190D">
      <w:pPr>
        <w:pStyle w:val="10"/>
      </w:pPr>
      <w:bookmarkStart w:id="46" w:name="_Toc144989812"/>
      <w:bookmarkStart w:id="47" w:name="_Toc149051414"/>
      <w:r>
        <w:t>3</w:t>
      </w:r>
      <w:r w:rsidR="00CC1F38" w:rsidRPr="00CC1F38">
        <w:t>. ПОРЯДОК ИСПОЛЬЗОВАНИЯ, ОБЕСПЕЧЕНИЯ И УЧЕТА ИСКРОГАСИТЕЛЕЙ</w:t>
      </w:r>
      <w:bookmarkStart w:id="48" w:name="_Toc463275648"/>
      <w:bookmarkStart w:id="49" w:name="_Toc149983195"/>
      <w:bookmarkStart w:id="50" w:name="_Toc149985389"/>
      <w:bookmarkEnd w:id="43"/>
      <w:bookmarkEnd w:id="44"/>
      <w:bookmarkEnd w:id="45"/>
      <w:bookmarkEnd w:id="46"/>
      <w:bookmarkEnd w:id="47"/>
    </w:p>
    <w:p w14:paraId="127D859D" w14:textId="232A92A9" w:rsidR="00E317BD" w:rsidRPr="000651B5" w:rsidRDefault="0020190D">
      <w:pPr>
        <w:pStyle w:val="20"/>
      </w:pPr>
      <w:bookmarkStart w:id="51" w:name="_Toc144989813"/>
      <w:bookmarkStart w:id="52" w:name="_Toc149051415"/>
      <w:r>
        <w:t>3</w:t>
      </w:r>
      <w:r w:rsidR="00FC222C" w:rsidRPr="000651B5">
        <w:t xml:space="preserve">.1. </w:t>
      </w:r>
      <w:r w:rsidR="00E02AA9" w:rsidRPr="000651B5">
        <w:rPr>
          <w:caps w:val="0"/>
        </w:rPr>
        <w:t xml:space="preserve">ПОРЯДОК </w:t>
      </w:r>
      <w:r w:rsidR="00E02AA9">
        <w:rPr>
          <w:caps w:val="0"/>
        </w:rPr>
        <w:t xml:space="preserve">ВЪЕЗДА И ПРОПУСКА </w:t>
      </w:r>
      <w:r w:rsidR="00D75536">
        <w:rPr>
          <w:caps w:val="0"/>
        </w:rPr>
        <w:t>ТС</w:t>
      </w:r>
      <w:r w:rsidR="00E02AA9">
        <w:rPr>
          <w:caps w:val="0"/>
        </w:rPr>
        <w:t xml:space="preserve"> НА ТЕРРИТОРИЮ ВЗРЫВОПОЖАРООПАСНЫХ ОБЪЕКТОВ</w:t>
      </w:r>
      <w:bookmarkEnd w:id="51"/>
      <w:bookmarkEnd w:id="52"/>
    </w:p>
    <w:p w14:paraId="0B2DBAB2" w14:textId="7FD2DE29" w:rsidR="00CC1F38" w:rsidRDefault="0020190D" w:rsidP="00CC1F38">
      <w:pPr>
        <w:spacing w:after="240"/>
        <w:jc w:val="both"/>
      </w:pPr>
      <w:r>
        <w:t>3</w:t>
      </w:r>
      <w:r w:rsidR="00CC1F38">
        <w:t xml:space="preserve">.1.1. Въезд </w:t>
      </w:r>
      <w:r w:rsidR="00F8727C">
        <w:t>ТС</w:t>
      </w:r>
      <w:r w:rsidR="00CC1F38">
        <w:t xml:space="preserve"> на территорию взрывопожароопасных объектов Общества допускается только по транспортному пропуску, оформленному в соответствии с </w:t>
      </w:r>
      <w:r w:rsidR="00D34FC0">
        <w:t xml:space="preserve">Регламентом бизнес-процесса </w:t>
      </w:r>
      <w:r w:rsidR="00CC1F38">
        <w:t xml:space="preserve">ООО «Славнефть-Красноярскнефтегаз» </w:t>
      </w:r>
      <w:r w:rsidR="00D34FC0">
        <w:t xml:space="preserve">№ П3-11.01 РГБП-0006 ЮЛ-428 </w:t>
      </w:r>
      <w:r w:rsidR="00CC1F38">
        <w:t>«</w:t>
      </w:r>
      <w:r w:rsidR="00D34FC0" w:rsidRPr="00D34FC0">
        <w:t>Организация пропускного и внутриобъектового режимов на объектах ООО «Славнефть-Красноярскнефтегаз</w:t>
      </w:r>
      <w:r w:rsidR="00CC1F38">
        <w:t>».</w:t>
      </w:r>
    </w:p>
    <w:p w14:paraId="645A4D56" w14:textId="33491777" w:rsidR="00CC1F38" w:rsidRDefault="0020190D" w:rsidP="00CC1F38">
      <w:pPr>
        <w:spacing w:after="240"/>
        <w:jc w:val="both"/>
      </w:pPr>
      <w:r>
        <w:t>3</w:t>
      </w:r>
      <w:r w:rsidR="00CC1F38" w:rsidRPr="00CC1F38">
        <w:t>.1.2.</w:t>
      </w:r>
      <w:r w:rsidR="00CC1F38">
        <w:t xml:space="preserve"> Все </w:t>
      </w:r>
      <w:r w:rsidR="00D75536">
        <w:t>ТС</w:t>
      </w:r>
      <w:r w:rsidR="00CC1F38">
        <w:t>, въезжающие на территорию взрывопожароопасных объектов, должны быть оборудованы сертифицированными искрогасителями.</w:t>
      </w:r>
    </w:p>
    <w:p w14:paraId="752412A6" w14:textId="1616014E" w:rsidR="00CC1F38" w:rsidRDefault="0020190D" w:rsidP="00CC1F38">
      <w:pPr>
        <w:spacing w:after="240"/>
        <w:jc w:val="both"/>
      </w:pPr>
      <w:r>
        <w:t>3</w:t>
      </w:r>
      <w:r w:rsidR="00CC1F38">
        <w:t xml:space="preserve">.1.3. </w:t>
      </w:r>
      <w:r w:rsidR="00CC1F38" w:rsidRPr="00CC1F38">
        <w:t>Т</w:t>
      </w:r>
      <w:r w:rsidR="00D75536">
        <w:t>С</w:t>
      </w:r>
      <w:r w:rsidR="00CC1F38" w:rsidRPr="00CC1F38">
        <w:t>, оборудованное искрогасителем, предъявляется на въезде на территорию взрывопожароопасного объекта уполномоченному работнику ЧО</w:t>
      </w:r>
      <w:r w:rsidR="005F631E">
        <w:t>П</w:t>
      </w:r>
      <w:r w:rsidR="00CC1F38" w:rsidRPr="00CC1F38">
        <w:t xml:space="preserve"> или лицу</w:t>
      </w:r>
      <w:r w:rsidR="005F631E">
        <w:t xml:space="preserve">, </w:t>
      </w:r>
      <w:r w:rsidR="00CC1F38" w:rsidRPr="00CC1F38">
        <w:t xml:space="preserve">ответственному за пожарную безопасность данного объекта, которые обязаны проверить наличие искрогасителя и его целостность путем проведения </w:t>
      </w:r>
      <w:r w:rsidR="00742575" w:rsidRPr="00CC1F38">
        <w:t>в</w:t>
      </w:r>
      <w:r w:rsidR="00742575">
        <w:t>изуального</w:t>
      </w:r>
      <w:r w:rsidR="00742575" w:rsidRPr="00CC1F38">
        <w:t xml:space="preserve"> </w:t>
      </w:r>
      <w:r w:rsidR="00CC1F38" w:rsidRPr="00CC1F38">
        <w:t>осмотра.</w:t>
      </w:r>
    </w:p>
    <w:p w14:paraId="56D49601" w14:textId="007A3A31" w:rsidR="00CC1F38" w:rsidRDefault="0020190D" w:rsidP="00CC1F38">
      <w:pPr>
        <w:spacing w:after="240"/>
        <w:jc w:val="both"/>
      </w:pPr>
      <w:r>
        <w:t>3</w:t>
      </w:r>
      <w:r w:rsidR="00CC1F38">
        <w:t>.1.4.</w:t>
      </w:r>
      <w:r w:rsidR="00CC1F38" w:rsidRPr="00CC1F38">
        <w:t xml:space="preserve"> </w:t>
      </w:r>
      <w:r w:rsidR="00CC1F38">
        <w:t>Должностное лицо</w:t>
      </w:r>
      <w:r w:rsidR="00CC1F38" w:rsidRPr="0079398A">
        <w:t xml:space="preserve"> </w:t>
      </w:r>
      <w:r w:rsidR="00D75536">
        <w:t>Подрядной организации</w:t>
      </w:r>
      <w:r w:rsidR="00CC1F38">
        <w:t xml:space="preserve">, осуществляющее выпуск </w:t>
      </w:r>
      <w:r w:rsidR="00D75536">
        <w:t>ТС</w:t>
      </w:r>
      <w:r w:rsidR="00CC1F38">
        <w:t xml:space="preserve"> на линию, обязано проверить</w:t>
      </w:r>
      <w:r w:rsidR="00CC1F38" w:rsidRPr="0084663D">
        <w:t xml:space="preserve"> </w:t>
      </w:r>
      <w:r w:rsidR="00CC1F38">
        <w:t>исправность встроенного устройства искрогашения согласно руководству по эксплуатации завода-изготовителя либо наличие и исправность накладного искрогасителя визуальным осмотром и поставить отметку «Искрогаситель исправен» в путевом листе.</w:t>
      </w:r>
    </w:p>
    <w:p w14:paraId="2A0957E8" w14:textId="2B11DCBE" w:rsidR="00CC1F38" w:rsidRDefault="0020190D" w:rsidP="00CC1F38">
      <w:pPr>
        <w:spacing w:after="240"/>
        <w:jc w:val="both"/>
      </w:pPr>
      <w:r>
        <w:t>3</w:t>
      </w:r>
      <w:r w:rsidR="00CC1F38">
        <w:t xml:space="preserve">.1.5. При обнаружении обслуживающим персоналом или уполномоченными работниками ЧОП на территории взрывопожароопасного объекта </w:t>
      </w:r>
      <w:r w:rsidR="00D75536">
        <w:t>ТС</w:t>
      </w:r>
      <w:r w:rsidR="00CC1F38">
        <w:t xml:space="preserve"> без искрогасителя и без отметки «Искрогаситель исправен» в путевом листе, </w:t>
      </w:r>
      <w:r w:rsidR="00D75536">
        <w:t xml:space="preserve">ЧОП </w:t>
      </w:r>
      <w:r w:rsidR="00CC1F38">
        <w:t>обязан</w:t>
      </w:r>
      <w:r w:rsidR="005915C0">
        <w:t>о</w:t>
      </w:r>
      <w:r w:rsidR="00CC1F38">
        <w:t xml:space="preserve"> принять меры по немедленной остановке работы двигателя данного </w:t>
      </w:r>
      <w:r w:rsidR="00D75536">
        <w:t>ТС</w:t>
      </w:r>
      <w:r w:rsidR="00CC1F38">
        <w:t>.</w:t>
      </w:r>
      <w:r w:rsidR="00CC1F38" w:rsidRPr="00CC1F38">
        <w:t xml:space="preserve"> При наличии запасного искрогасителя </w:t>
      </w:r>
      <w:r w:rsidR="00742575">
        <w:t xml:space="preserve">у работников ЧОП или представителя </w:t>
      </w:r>
      <w:r w:rsidR="00D75536">
        <w:t xml:space="preserve">Подрядной организации </w:t>
      </w:r>
      <w:r w:rsidR="00CC1F38" w:rsidRPr="00CC1F38">
        <w:t xml:space="preserve">он выдается водителю </w:t>
      </w:r>
      <w:r w:rsidR="00D75536">
        <w:t>ТС</w:t>
      </w:r>
      <w:r w:rsidR="00CC1F38" w:rsidRPr="00CC1F38">
        <w:t xml:space="preserve"> для его установки. В случае отсутствия запасных искрогасителей </w:t>
      </w:r>
      <w:r w:rsidR="00D75536">
        <w:t>ТС</w:t>
      </w:r>
      <w:r w:rsidR="00CC1F38" w:rsidRPr="00CC1F38">
        <w:t xml:space="preserve"> подлежит удалению с территории объекта, в процессе удаления двигатель </w:t>
      </w:r>
      <w:r w:rsidR="00D75536">
        <w:t>ТС</w:t>
      </w:r>
      <w:r w:rsidR="00CC1F38" w:rsidRPr="00CC1F38">
        <w:t xml:space="preserve"> должен быть заглушен.</w:t>
      </w:r>
    </w:p>
    <w:p w14:paraId="2700B413" w14:textId="0754929C" w:rsidR="00CC1F38" w:rsidRDefault="0020190D">
      <w:pPr>
        <w:spacing w:after="240"/>
        <w:jc w:val="both"/>
      </w:pPr>
      <w:r>
        <w:t>3</w:t>
      </w:r>
      <w:r w:rsidR="00CC1F38">
        <w:t>.1.6.</w:t>
      </w:r>
      <w:r w:rsidR="000651B5">
        <w:t xml:space="preserve"> Лицо, обнаружившее факт отсутствия искрогасителя на </w:t>
      </w:r>
      <w:r w:rsidR="00D75536">
        <w:t>ТС</w:t>
      </w:r>
      <w:r w:rsidR="000651B5">
        <w:t xml:space="preserve"> и факт отсутствия отметки «Искрогаситель исправен» в путевом листе, обязано письменно проинформировать руководителя объекта о нарушении. При этом данный факт должен быть зафиксирован лицами, обнаружившими указанные факты, в соответствии с </w:t>
      </w:r>
      <w:r w:rsidR="00A02971">
        <w:t>Методически</w:t>
      </w:r>
      <w:r w:rsidR="00E43E94">
        <w:t xml:space="preserve">ми </w:t>
      </w:r>
      <w:r w:rsidR="00A02971">
        <w:t>указания</w:t>
      </w:r>
      <w:r w:rsidR="00E43E94">
        <w:t>ми</w:t>
      </w:r>
      <w:r w:rsidR="00A02971">
        <w:t xml:space="preserve"> </w:t>
      </w:r>
      <w:r w:rsidR="000651B5">
        <w:t xml:space="preserve">ООО «Славнефть-Красноярскнефтегаз» </w:t>
      </w:r>
      <w:r w:rsidR="00A02971">
        <w:t>№</w:t>
      </w:r>
      <w:r w:rsidR="00E43E94">
        <w:t xml:space="preserve"> </w:t>
      </w:r>
      <w:r w:rsidR="00A02971">
        <w:t xml:space="preserve">П3-05 Р-0905 ЮЛ-428 </w:t>
      </w:r>
      <w:r w:rsidR="000651B5">
        <w:t>«</w:t>
      </w:r>
      <w:r w:rsidR="00A02971" w:rsidRPr="00A02971">
        <w:t>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</w:t>
      </w:r>
      <w:r w:rsidR="000651B5">
        <w:t xml:space="preserve">» и </w:t>
      </w:r>
      <w:r w:rsidR="00E43E94">
        <w:t>Регламентом бизнес-процесса ООО «Славнефть-Красноярскнефтегаз» № П3-11.01 РГБП-0006 ЮЛ-428 «</w:t>
      </w:r>
      <w:r w:rsidR="00E43E94" w:rsidRPr="00D34FC0">
        <w:t xml:space="preserve">Организация пропускного и внутриобъектового режимов на объектах </w:t>
      </w:r>
      <w:r w:rsidR="00483895" w:rsidRPr="00D34FC0">
        <w:t>ООО</w:t>
      </w:r>
      <w:r w:rsidR="00483895">
        <w:t> </w:t>
      </w:r>
      <w:r w:rsidR="00E43E94" w:rsidRPr="00D34FC0">
        <w:t>«Славнефть-Красноярскнефтегаз</w:t>
      </w:r>
      <w:r w:rsidR="00E43E94">
        <w:t>»</w:t>
      </w:r>
      <w:r w:rsidR="000651B5">
        <w:t>.</w:t>
      </w:r>
    </w:p>
    <w:p w14:paraId="3AFC476F" w14:textId="45DBAAFF" w:rsidR="00742575" w:rsidRPr="000651B5" w:rsidRDefault="0020190D" w:rsidP="00742575">
      <w:pPr>
        <w:spacing w:after="240"/>
        <w:jc w:val="both"/>
      </w:pPr>
      <w:r>
        <w:t>3</w:t>
      </w:r>
      <w:r w:rsidR="00742575">
        <w:t xml:space="preserve">.1.7. </w:t>
      </w:r>
      <w:r w:rsidR="00742575" w:rsidRPr="000651B5">
        <w:t xml:space="preserve">Ответственность за въезд и работу </w:t>
      </w:r>
      <w:r w:rsidR="00D75536">
        <w:t>ТС</w:t>
      </w:r>
      <w:r w:rsidR="00742575" w:rsidRPr="000651B5">
        <w:t xml:space="preserve"> на взрывопожароопасных объектах Общества без сертифицированных искрогасителей несут руководители </w:t>
      </w:r>
      <w:r w:rsidR="008E0703">
        <w:t xml:space="preserve">структурных подразделений </w:t>
      </w:r>
      <w:r w:rsidR="001419CF">
        <w:t xml:space="preserve">взрывопожароопасных объектов. </w:t>
      </w:r>
      <w:r w:rsidR="008E0703">
        <w:t xml:space="preserve"> </w:t>
      </w:r>
    </w:p>
    <w:p w14:paraId="6FF491FF" w14:textId="674E1C3E" w:rsidR="005C1FEE" w:rsidRPr="000651B5" w:rsidRDefault="005915C0" w:rsidP="0062147E">
      <w:pPr>
        <w:pStyle w:val="S20"/>
        <w:tabs>
          <w:tab w:val="left" w:pos="567"/>
        </w:tabs>
        <w:spacing w:before="240"/>
      </w:pPr>
      <w:bookmarkStart w:id="53" w:name="_Toc54621681"/>
      <w:bookmarkStart w:id="54" w:name="_Toc144989814"/>
      <w:bookmarkStart w:id="55" w:name="_Toc149051416"/>
      <w:bookmarkEnd w:id="48"/>
      <w:r>
        <w:t>3</w:t>
      </w:r>
      <w:r w:rsidR="00C2332C" w:rsidRPr="000651B5">
        <w:t>.2</w:t>
      </w:r>
      <w:r w:rsidR="005C1FEE" w:rsidRPr="000651B5">
        <w:t xml:space="preserve">. </w:t>
      </w:r>
      <w:bookmarkEnd w:id="53"/>
      <w:r w:rsidR="000651B5" w:rsidRPr="000651B5">
        <w:t>ПОРЯДОК ОБЕСПЕЧЕНИЯ И УЧЕТ</w:t>
      </w:r>
      <w:bookmarkEnd w:id="54"/>
      <w:bookmarkEnd w:id="55"/>
    </w:p>
    <w:p w14:paraId="078E41E6" w14:textId="3A9E71B5" w:rsidR="000651B5" w:rsidRDefault="005915C0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</w:pPr>
      <w:r>
        <w:rPr>
          <w:lang w:eastAsia="ru-RU"/>
        </w:rPr>
        <w:t>3</w:t>
      </w:r>
      <w:r w:rsidR="00DA72D5" w:rsidRPr="000651B5">
        <w:rPr>
          <w:lang w:eastAsia="ru-RU"/>
        </w:rPr>
        <w:t>.</w:t>
      </w:r>
      <w:r w:rsidR="00C2332C" w:rsidRPr="000651B5">
        <w:rPr>
          <w:lang w:eastAsia="ru-RU"/>
        </w:rPr>
        <w:t>2</w:t>
      </w:r>
      <w:r w:rsidR="00DA72D5" w:rsidRPr="000651B5">
        <w:rPr>
          <w:lang w:eastAsia="ru-RU"/>
        </w:rPr>
        <w:t>.1.</w:t>
      </w:r>
      <w:r w:rsidR="00DA72D5" w:rsidRPr="000651B5">
        <w:rPr>
          <w:lang w:eastAsia="ru-RU"/>
        </w:rPr>
        <w:tab/>
      </w:r>
      <w:r w:rsidR="000651B5">
        <w:t xml:space="preserve">У </w:t>
      </w:r>
      <w:r w:rsidR="00D75536">
        <w:t xml:space="preserve">Подрядной организации </w:t>
      </w:r>
      <w:r w:rsidR="000651B5">
        <w:t xml:space="preserve">сертифицированными искрогасителями должны быть обеспечены все </w:t>
      </w:r>
      <w:r w:rsidR="00D75536">
        <w:t>ТС</w:t>
      </w:r>
      <w:r w:rsidR="000651B5">
        <w:t xml:space="preserve">, работающие на взрывопожароопасных объектах Общества и не оборудованные встроенными устройствами искрогашения. Копии сертификатов пожарной безопасности на искрогасители, заверенные оригиналом печати </w:t>
      </w:r>
      <w:r w:rsidR="00D75536">
        <w:t xml:space="preserve">Подрядной </w:t>
      </w:r>
      <w:r w:rsidR="000651B5">
        <w:t xml:space="preserve">организации, должны храниться у старших должностных лиц </w:t>
      </w:r>
      <w:r w:rsidR="00D75536">
        <w:t xml:space="preserve">Подрядной организации </w:t>
      </w:r>
      <w:r w:rsidR="000651B5">
        <w:t>(мастер, прораб и т.д.).</w:t>
      </w:r>
    </w:p>
    <w:p w14:paraId="43C724D7" w14:textId="6B7CF7E8" w:rsidR="00742575" w:rsidRDefault="005915C0" w:rsidP="000651B5">
      <w:pPr>
        <w:spacing w:after="240"/>
        <w:jc w:val="both"/>
      </w:pPr>
      <w:r>
        <w:rPr>
          <w:lang w:eastAsia="ru-RU"/>
        </w:rPr>
        <w:t>3</w:t>
      </w:r>
      <w:r w:rsidR="00742575" w:rsidRPr="000651B5">
        <w:rPr>
          <w:lang w:eastAsia="ru-RU"/>
        </w:rPr>
        <w:t>.2.</w:t>
      </w:r>
      <w:r w:rsidR="00742575">
        <w:rPr>
          <w:lang w:eastAsia="ru-RU"/>
        </w:rPr>
        <w:t>2</w:t>
      </w:r>
      <w:r w:rsidR="00742575" w:rsidRPr="000651B5">
        <w:rPr>
          <w:lang w:eastAsia="ru-RU"/>
        </w:rPr>
        <w:t>.</w:t>
      </w:r>
      <w:r w:rsidR="00742575" w:rsidRPr="000651B5">
        <w:rPr>
          <w:lang w:eastAsia="ru-RU"/>
        </w:rPr>
        <w:tab/>
      </w:r>
      <w:r w:rsidR="00742575" w:rsidRPr="000651B5">
        <w:t>Искрогаситель</w:t>
      </w:r>
      <w:r w:rsidR="00742575">
        <w:t xml:space="preserve"> считается сертифицированным, если он изготовлен в период срока действия предоставленного сертификата. При этом в техническом паспорте (в руководстве по эксплуатации) на искрогаситель должен быть указан номер данного сертификата. </w:t>
      </w:r>
    </w:p>
    <w:p w14:paraId="0C906FC1" w14:textId="343F603D" w:rsidR="000651B5" w:rsidRDefault="005915C0" w:rsidP="000651B5">
      <w:pPr>
        <w:spacing w:after="240"/>
        <w:jc w:val="both"/>
      </w:pPr>
      <w:r>
        <w:rPr>
          <w:lang w:eastAsia="ru-RU"/>
        </w:rPr>
        <w:t>3</w:t>
      </w:r>
      <w:r w:rsidR="00DA72D5" w:rsidRPr="000651B5">
        <w:rPr>
          <w:lang w:eastAsia="ru-RU"/>
        </w:rPr>
        <w:t>.</w:t>
      </w:r>
      <w:r w:rsidR="00C2332C" w:rsidRPr="000651B5">
        <w:rPr>
          <w:lang w:eastAsia="ru-RU"/>
        </w:rPr>
        <w:t>2</w:t>
      </w:r>
      <w:r w:rsidR="00DA72D5" w:rsidRPr="000651B5">
        <w:rPr>
          <w:lang w:eastAsia="ru-RU"/>
        </w:rPr>
        <w:t>.</w:t>
      </w:r>
      <w:r w:rsidR="00742575">
        <w:rPr>
          <w:lang w:eastAsia="ru-RU"/>
        </w:rPr>
        <w:t>3</w:t>
      </w:r>
      <w:r w:rsidR="00DA72D5" w:rsidRPr="000651B5">
        <w:rPr>
          <w:lang w:eastAsia="ru-RU"/>
        </w:rPr>
        <w:t>.</w:t>
      </w:r>
      <w:r w:rsidR="00DA72D5" w:rsidRPr="000651B5">
        <w:rPr>
          <w:lang w:eastAsia="ru-RU"/>
        </w:rPr>
        <w:tab/>
      </w:r>
      <w:r w:rsidR="000651B5">
        <w:t xml:space="preserve">Учет искрогасителей должен вестись </w:t>
      </w:r>
      <w:r w:rsidR="00D75536">
        <w:t xml:space="preserve">Подрядной организацией </w:t>
      </w:r>
      <w:r w:rsidR="000651B5">
        <w:t xml:space="preserve">в журналах учета и технического обслуживания искрогасителей (форма журнала приведена в </w:t>
      </w:r>
      <w:hyperlink w:anchor="_ПРИЛОЖЕНИЕ_1._Журнал" w:history="1">
        <w:r w:rsidR="000651B5" w:rsidRPr="00A46A0B">
          <w:rPr>
            <w:rStyle w:val="ac"/>
          </w:rPr>
          <w:t>Приложении 1</w:t>
        </w:r>
      </w:hyperlink>
      <w:r w:rsidR="000651B5">
        <w:t xml:space="preserve">). Выписки из руководств по эксплуатации </w:t>
      </w:r>
      <w:r w:rsidR="00D75536">
        <w:t>ТС</w:t>
      </w:r>
      <w:r w:rsidR="000651B5">
        <w:t xml:space="preserve"> с указанием на наличие в конструкции встроенного устройства для искрогашения должны быть заверены оригиналом печати </w:t>
      </w:r>
      <w:r w:rsidR="00D75536">
        <w:t xml:space="preserve">Подрядной организации </w:t>
      </w:r>
      <w:r w:rsidR="000651B5">
        <w:t xml:space="preserve">и храниться у старших должностных лиц </w:t>
      </w:r>
      <w:r w:rsidR="0037432E">
        <w:t>П</w:t>
      </w:r>
      <w:r w:rsidR="000651B5">
        <w:t>одрядных организаций (мастер, прораб и т.д.).</w:t>
      </w:r>
    </w:p>
    <w:p w14:paraId="4F8B910B" w14:textId="7E5BDFCB" w:rsidR="005C1FEE" w:rsidRPr="000651B5" w:rsidRDefault="005915C0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3</w:t>
      </w:r>
      <w:r w:rsidR="00DA72D5" w:rsidRPr="000651B5">
        <w:rPr>
          <w:lang w:eastAsia="ru-RU"/>
        </w:rPr>
        <w:t>.</w:t>
      </w:r>
      <w:r w:rsidR="00C2332C" w:rsidRPr="000651B5">
        <w:rPr>
          <w:lang w:eastAsia="ru-RU"/>
        </w:rPr>
        <w:t>2</w:t>
      </w:r>
      <w:r w:rsidR="00DA72D5" w:rsidRPr="000651B5">
        <w:rPr>
          <w:lang w:eastAsia="ru-RU"/>
        </w:rPr>
        <w:t>.</w:t>
      </w:r>
      <w:r w:rsidR="00C2332C" w:rsidRPr="000651B5">
        <w:rPr>
          <w:lang w:eastAsia="ru-RU"/>
        </w:rPr>
        <w:t>4</w:t>
      </w:r>
      <w:r w:rsidR="00DA72D5" w:rsidRPr="000651B5">
        <w:rPr>
          <w:lang w:eastAsia="ru-RU"/>
        </w:rPr>
        <w:t>.</w:t>
      </w:r>
      <w:r w:rsidR="00DA72D5" w:rsidRPr="000651B5">
        <w:rPr>
          <w:lang w:eastAsia="ru-RU"/>
        </w:rPr>
        <w:tab/>
      </w:r>
      <w:r w:rsidR="000651B5" w:rsidRPr="000651B5">
        <w:rPr>
          <w:lang w:eastAsia="ru-RU"/>
        </w:rPr>
        <w:t>На корпусе искрогасителя должны отсутствовать вмятины, царапины и дефекты антикоррозийного покрытия. Конструкция искрогасителя должна обеспечивать его надежное фиксированное крепление на выхлопном коллекторе с учетом вибрационных нагрузок, действующих в течение всего времени эксплуатации. Искрогаситель подлежит замене при повреждении пламегасящего элемента, а также при появлении трещин или вмятин на корпусе.</w:t>
      </w:r>
    </w:p>
    <w:p w14:paraId="096E29B2" w14:textId="25A57492" w:rsidR="000651B5" w:rsidRDefault="005915C0" w:rsidP="00742575">
      <w:pPr>
        <w:spacing w:before="240" w:after="240"/>
        <w:jc w:val="both"/>
      </w:pPr>
      <w:r>
        <w:t>3.</w:t>
      </w:r>
      <w:r w:rsidR="000651B5">
        <w:t xml:space="preserve">2.6. Хранение, передача, установка искрогасителей на </w:t>
      </w:r>
      <w:r w:rsidR="00D75536">
        <w:t>ТС</w:t>
      </w:r>
      <w:r w:rsidR="000651B5">
        <w:t xml:space="preserve"> </w:t>
      </w:r>
      <w:r w:rsidR="00D75536">
        <w:t xml:space="preserve">Подрядной организации </w:t>
      </w:r>
      <w:r w:rsidR="000651B5">
        <w:t xml:space="preserve">осуществляется </w:t>
      </w:r>
      <w:r w:rsidR="00D75536">
        <w:t>Подрядной организацией за счет собственных средств.</w:t>
      </w:r>
    </w:p>
    <w:p w14:paraId="4B799D95" w14:textId="5775C866" w:rsidR="000651B5" w:rsidRDefault="005915C0">
      <w:pPr>
        <w:pStyle w:val="aff0"/>
        <w:tabs>
          <w:tab w:val="left" w:pos="851"/>
        </w:tabs>
        <w:spacing w:before="240" w:after="120"/>
        <w:ind w:left="0"/>
        <w:contextualSpacing w:val="0"/>
        <w:jc w:val="both"/>
      </w:pPr>
      <w:r>
        <w:t>3</w:t>
      </w:r>
      <w:r w:rsidR="000651B5">
        <w:t>.2.7. Подрядные организации должны осуществлять ведение технической документации в соответствии с руководствами по эксплуатации на искрогасители.</w:t>
      </w:r>
    </w:p>
    <w:p w14:paraId="2AA6946D" w14:textId="5C95D635" w:rsidR="00E02AA9" w:rsidRPr="0015788F" w:rsidRDefault="005915C0" w:rsidP="00D75536">
      <w:pPr>
        <w:spacing w:before="240" w:after="240"/>
        <w:jc w:val="both"/>
      </w:pPr>
      <w:r>
        <w:t>3</w:t>
      </w:r>
      <w:r w:rsidR="00E02AA9">
        <w:t xml:space="preserve">.2.8. Ответственность за наличие и исправность искрогасителей на </w:t>
      </w:r>
      <w:r w:rsidR="00D75536">
        <w:t>ТС</w:t>
      </w:r>
      <w:r w:rsidR="00E02AA9">
        <w:t xml:space="preserve"> </w:t>
      </w:r>
      <w:r w:rsidR="00D75536">
        <w:t xml:space="preserve">Подрядной организации </w:t>
      </w:r>
      <w:r w:rsidR="00E02AA9">
        <w:t xml:space="preserve">несут данные </w:t>
      </w:r>
      <w:r w:rsidR="00D75536">
        <w:t>П</w:t>
      </w:r>
      <w:r w:rsidR="00E02AA9">
        <w:t>одрядные организации в соответствии с Методическими указаниями ООО «Славнефть-Красноярскнефтегаз»</w:t>
      </w:r>
      <w:r w:rsidR="00E02AA9" w:rsidRPr="00E02AA9">
        <w:t xml:space="preserve"> </w:t>
      </w:r>
      <w:r w:rsidR="00E02AA9">
        <w:t>№</w:t>
      </w:r>
      <w:r w:rsidR="00483895">
        <w:t xml:space="preserve"> </w:t>
      </w:r>
      <w:r w:rsidR="00E02AA9">
        <w:t>П3-05 Р-0905 ЮЛ-428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Общества».</w:t>
      </w:r>
    </w:p>
    <w:p w14:paraId="12219E90" w14:textId="7B479155" w:rsidR="002B2CB8" w:rsidRPr="000651B5" w:rsidRDefault="005915C0" w:rsidP="00742575">
      <w:pPr>
        <w:pStyle w:val="20"/>
      </w:pPr>
      <w:bookmarkStart w:id="56" w:name="_Toc54621656"/>
      <w:bookmarkStart w:id="57" w:name="_Toc144989815"/>
      <w:bookmarkStart w:id="58" w:name="_Toc149051417"/>
      <w:r>
        <w:t>3</w:t>
      </w:r>
      <w:r w:rsidR="005C5EA0" w:rsidRPr="000651B5">
        <w:t>.3</w:t>
      </w:r>
      <w:r w:rsidR="00023049" w:rsidRPr="000651B5">
        <w:t xml:space="preserve">. </w:t>
      </w:r>
      <w:bookmarkEnd w:id="56"/>
      <w:r w:rsidR="000651B5" w:rsidRPr="000651B5">
        <w:t>ОТВЕТСТВЕННОСТЬ</w:t>
      </w:r>
      <w:bookmarkEnd w:id="57"/>
      <w:bookmarkEnd w:id="58"/>
    </w:p>
    <w:p w14:paraId="1780D4D2" w14:textId="039F612B" w:rsidR="00742575" w:rsidRDefault="005915C0" w:rsidP="00742575">
      <w:pPr>
        <w:pStyle w:val="ae"/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="005C5EA0" w:rsidRPr="00742575">
        <w:rPr>
          <w:sz w:val="24"/>
          <w:szCs w:val="24"/>
        </w:rPr>
        <w:t>.3.</w:t>
      </w:r>
      <w:r w:rsidR="00742575">
        <w:rPr>
          <w:sz w:val="24"/>
          <w:szCs w:val="24"/>
        </w:rPr>
        <w:t>1</w:t>
      </w:r>
      <w:r w:rsidR="004B53E0" w:rsidRPr="00742575">
        <w:rPr>
          <w:sz w:val="24"/>
          <w:szCs w:val="24"/>
        </w:rPr>
        <w:t>.</w:t>
      </w:r>
      <w:r w:rsidR="004B53E0" w:rsidRPr="00742575">
        <w:rPr>
          <w:sz w:val="24"/>
          <w:szCs w:val="24"/>
        </w:rPr>
        <w:tab/>
      </w:r>
      <w:r w:rsidR="000651B5" w:rsidRPr="00742575">
        <w:rPr>
          <w:sz w:val="24"/>
          <w:szCs w:val="24"/>
        </w:rPr>
        <w:t>Контроль за исполнением настоящей Инструкции</w:t>
      </w:r>
      <w:r w:rsidR="0092757A">
        <w:rPr>
          <w:sz w:val="24"/>
          <w:szCs w:val="24"/>
        </w:rPr>
        <w:t xml:space="preserve"> по безопасности</w:t>
      </w:r>
      <w:r w:rsidR="000651B5" w:rsidRPr="00742575">
        <w:rPr>
          <w:sz w:val="24"/>
          <w:szCs w:val="24"/>
        </w:rPr>
        <w:t xml:space="preserve"> возлагается на работников Общества, осуществляющих производственный контроль 1-4 уровня в соответствии с </w:t>
      </w:r>
      <w:r w:rsidR="00742575" w:rsidRPr="00742575">
        <w:rPr>
          <w:sz w:val="24"/>
          <w:szCs w:val="24"/>
        </w:rPr>
        <w:t xml:space="preserve">Регламентом </w:t>
      </w:r>
      <w:r w:rsidR="000651B5" w:rsidRPr="00742575">
        <w:rPr>
          <w:sz w:val="24"/>
          <w:szCs w:val="24"/>
        </w:rPr>
        <w:t xml:space="preserve">ООО «Славнефть-Красноярскнефтегаз» </w:t>
      </w:r>
      <w:r w:rsidR="00E02AA9">
        <w:rPr>
          <w:sz w:val="24"/>
          <w:szCs w:val="24"/>
        </w:rPr>
        <w:t>№</w:t>
      </w:r>
      <w:r w:rsidR="00483895">
        <w:rPr>
          <w:sz w:val="24"/>
          <w:szCs w:val="24"/>
        </w:rPr>
        <w:t xml:space="preserve"> </w:t>
      </w:r>
      <w:r w:rsidR="00E02AA9">
        <w:rPr>
          <w:sz w:val="24"/>
          <w:szCs w:val="24"/>
        </w:rPr>
        <w:t>П3-05 РГБП-9399 ЮЛ-428</w:t>
      </w:r>
      <w:r w:rsidR="00E02AA9" w:rsidRPr="00742575">
        <w:rPr>
          <w:sz w:val="24"/>
          <w:szCs w:val="24"/>
        </w:rPr>
        <w:t xml:space="preserve"> </w:t>
      </w:r>
      <w:r w:rsidR="00742575" w:rsidRPr="00742575">
        <w:rPr>
          <w:sz w:val="24"/>
          <w:szCs w:val="24"/>
        </w:rPr>
        <w:t>«Организация и осуществление контроля в области промышленной безопасности, охраны труда и окружающей среды»</w:t>
      </w:r>
      <w:r w:rsidR="00E02AA9">
        <w:rPr>
          <w:sz w:val="24"/>
          <w:szCs w:val="24"/>
        </w:rPr>
        <w:t xml:space="preserve">. </w:t>
      </w:r>
    </w:p>
    <w:p w14:paraId="2898E6C0" w14:textId="77777777" w:rsidR="00742575" w:rsidRPr="00742575" w:rsidRDefault="00742575" w:rsidP="00742575">
      <w:pPr>
        <w:pStyle w:val="ae"/>
        <w:jc w:val="both"/>
        <w:rPr>
          <w:sz w:val="24"/>
          <w:szCs w:val="24"/>
        </w:rPr>
      </w:pPr>
    </w:p>
    <w:p w14:paraId="226D2751" w14:textId="68DF3224" w:rsidR="00123C51" w:rsidRPr="00E474BA" w:rsidRDefault="00123C51" w:rsidP="00191E5F">
      <w:pPr>
        <w:pStyle w:val="aff0"/>
        <w:numPr>
          <w:ilvl w:val="0"/>
          <w:numId w:val="18"/>
        </w:numPr>
        <w:tabs>
          <w:tab w:val="left" w:pos="993"/>
        </w:tabs>
        <w:spacing w:before="60"/>
        <w:ind w:left="964" w:hanging="397"/>
        <w:contextualSpacing w:val="0"/>
        <w:jc w:val="both"/>
      </w:pPr>
      <w:bookmarkStart w:id="59" w:name="_Toc153013102"/>
      <w:bookmarkStart w:id="60" w:name="_Toc156727027"/>
      <w:bookmarkStart w:id="61" w:name="_Toc164238421"/>
      <w:bookmarkEnd w:id="49"/>
      <w:bookmarkEnd w:id="50"/>
      <w:r w:rsidRPr="00E474BA">
        <w:br w:type="page"/>
      </w:r>
    </w:p>
    <w:p w14:paraId="74B23600" w14:textId="145F68B2" w:rsidR="00E70701" w:rsidRPr="00E474BA" w:rsidRDefault="005915C0">
      <w:pPr>
        <w:pStyle w:val="10"/>
      </w:pPr>
      <w:bookmarkStart w:id="62" w:name="_Toc144989816"/>
      <w:bookmarkStart w:id="63" w:name="_Toc149051418"/>
      <w:r>
        <w:t>4</w:t>
      </w:r>
      <w:r w:rsidR="00023049" w:rsidRPr="00E474BA">
        <w:t xml:space="preserve">. </w:t>
      </w:r>
      <w:r w:rsidR="00FC222C" w:rsidRPr="00E474BA">
        <w:t>ССЫЛКИ</w:t>
      </w:r>
      <w:bookmarkEnd w:id="59"/>
      <w:bookmarkEnd w:id="60"/>
      <w:bookmarkEnd w:id="61"/>
      <w:bookmarkEnd w:id="62"/>
      <w:bookmarkEnd w:id="63"/>
    </w:p>
    <w:p w14:paraId="770F1154" w14:textId="0D7B5D78" w:rsidR="000651B5" w:rsidRDefault="000651B5" w:rsidP="00E02AA9">
      <w:pPr>
        <w:pStyle w:val="aff0"/>
        <w:numPr>
          <w:ilvl w:val="0"/>
          <w:numId w:val="40"/>
        </w:numPr>
        <w:tabs>
          <w:tab w:val="left" w:pos="709"/>
        </w:tabs>
        <w:spacing w:before="240" w:after="240"/>
        <w:ind w:left="567" w:hanging="567"/>
        <w:contextualSpacing w:val="0"/>
        <w:jc w:val="both"/>
      </w:pPr>
      <w:r>
        <w:t xml:space="preserve">Федеральный закон </w:t>
      </w:r>
      <w:r w:rsidR="00F631FE">
        <w:t xml:space="preserve">от 21.12.1994 № 69-ФЗ </w:t>
      </w:r>
      <w:r>
        <w:t>«О пожарной безопасности».</w:t>
      </w:r>
    </w:p>
    <w:p w14:paraId="1C9F9C4D" w14:textId="7D418C7E" w:rsidR="00E02AA9" w:rsidRDefault="000651B5" w:rsidP="00E02AA9">
      <w:pPr>
        <w:pStyle w:val="aff0"/>
        <w:numPr>
          <w:ilvl w:val="0"/>
          <w:numId w:val="40"/>
        </w:numPr>
        <w:tabs>
          <w:tab w:val="left" w:pos="709"/>
        </w:tabs>
        <w:spacing w:before="240" w:after="240"/>
        <w:ind w:left="567" w:hanging="567"/>
        <w:contextualSpacing w:val="0"/>
        <w:jc w:val="both"/>
      </w:pPr>
      <w:r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3D69B0E7" w14:textId="433BA4C4" w:rsidR="00E02AA9" w:rsidRDefault="000651B5" w:rsidP="00D77582">
      <w:pPr>
        <w:pStyle w:val="aff0"/>
        <w:numPr>
          <w:ilvl w:val="0"/>
          <w:numId w:val="40"/>
        </w:numPr>
        <w:tabs>
          <w:tab w:val="left" w:pos="709"/>
        </w:tabs>
        <w:spacing w:before="240" w:after="240"/>
        <w:ind w:left="567" w:hanging="567"/>
        <w:contextualSpacing w:val="0"/>
        <w:jc w:val="both"/>
      </w:pPr>
      <w:r>
        <w:t xml:space="preserve">НПБ 254-99 Огнепреградители и искрогасители. Общие технические требования. </w:t>
      </w:r>
      <w:r w:rsidR="009A5970">
        <w:t>Методы испытаний.</w:t>
      </w:r>
    </w:p>
    <w:p w14:paraId="1A7D4000" w14:textId="0964B4F5" w:rsidR="00E02AA9" w:rsidRDefault="00E02AA9" w:rsidP="00D77582">
      <w:pPr>
        <w:pStyle w:val="aff0"/>
        <w:numPr>
          <w:ilvl w:val="0"/>
          <w:numId w:val="40"/>
        </w:numPr>
        <w:tabs>
          <w:tab w:val="left" w:pos="709"/>
        </w:tabs>
        <w:spacing w:before="240" w:after="240"/>
        <w:ind w:left="567" w:hanging="567"/>
        <w:contextualSpacing w:val="0"/>
        <w:jc w:val="both"/>
      </w:pPr>
      <w:r w:rsidRPr="00E02AA9">
        <w:t>Регламент</w:t>
      </w:r>
      <w:r w:rsidR="009A5970">
        <w:t xml:space="preserve"> </w:t>
      </w:r>
      <w:r w:rsidRPr="00E02AA9">
        <w:t>бизнес-процесса ООО «Славнефть-Красноярскнефтегаз» № П3-11.01 РГБП-0006 ЮЛ-428 «Организация пропускного и внутриобъектового режимов на объектах ООО «Славнефть-Красноярскнефтегаз».</w:t>
      </w:r>
    </w:p>
    <w:p w14:paraId="6DC7D17A" w14:textId="77777777" w:rsidR="005915C0" w:rsidRPr="0037432E" w:rsidRDefault="005915C0" w:rsidP="005915C0">
      <w:pPr>
        <w:pStyle w:val="aff0"/>
        <w:numPr>
          <w:ilvl w:val="0"/>
          <w:numId w:val="40"/>
        </w:numPr>
        <w:tabs>
          <w:tab w:val="left" w:pos="709"/>
        </w:tabs>
        <w:spacing w:before="240" w:after="240"/>
        <w:ind w:left="567" w:hanging="567"/>
        <w:contextualSpacing w:val="0"/>
        <w:jc w:val="both"/>
      </w:pPr>
      <w:r w:rsidRPr="0037432E">
        <w:t xml:space="preserve">Регламент бизнес-процесса ООО «Славнефть-Красноярскнефтегаз» № П3-05 РГБП-9399 ЮЛ-428 «Организация и осуществление контроля в области промышленной безопасности, охраны труда и окружающей среды». </w:t>
      </w:r>
    </w:p>
    <w:p w14:paraId="14893683" w14:textId="6649D8EB" w:rsidR="0037432E" w:rsidRDefault="009A5970" w:rsidP="00E02AA9">
      <w:pPr>
        <w:pStyle w:val="aff0"/>
        <w:numPr>
          <w:ilvl w:val="0"/>
          <w:numId w:val="40"/>
        </w:numPr>
        <w:tabs>
          <w:tab w:val="left" w:pos="709"/>
        </w:tabs>
        <w:spacing w:before="240" w:after="240"/>
        <w:ind w:left="567" w:hanging="567"/>
        <w:contextualSpacing w:val="0"/>
        <w:jc w:val="both"/>
      </w:pPr>
      <w:r>
        <w:t xml:space="preserve">Методические </w:t>
      </w:r>
      <w:r w:rsidR="00E02AA9">
        <w:t>указания ООО «Славнефть-Красноярскнефтегаз» № П3-05 Р-0905 ЮЛ-428 «</w:t>
      </w:r>
      <w:r w:rsidR="00E02AA9" w:rsidRPr="00A02971">
        <w:t>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</w:t>
      </w:r>
      <w:r w:rsidR="00E02AA9">
        <w:t>».</w:t>
      </w:r>
    </w:p>
    <w:p w14:paraId="7103CA8C" w14:textId="77777777" w:rsidR="0037432E" w:rsidRDefault="0037432E" w:rsidP="0037432E">
      <w:pPr>
        <w:pStyle w:val="aff0"/>
        <w:tabs>
          <w:tab w:val="left" w:pos="709"/>
        </w:tabs>
        <w:spacing w:before="240" w:after="240"/>
        <w:ind w:left="567"/>
        <w:contextualSpacing w:val="0"/>
        <w:jc w:val="both"/>
      </w:pPr>
    </w:p>
    <w:p w14:paraId="34105D66" w14:textId="77777777" w:rsidR="005104E0" w:rsidRPr="00E474BA" w:rsidRDefault="005104E0">
      <w:pPr>
        <w:pStyle w:val="10"/>
      </w:pPr>
      <w:r w:rsidRPr="00E474BA">
        <w:br w:type="page"/>
      </w:r>
    </w:p>
    <w:p w14:paraId="78453981" w14:textId="71515CB7" w:rsidR="00E70701" w:rsidRPr="000651B5" w:rsidRDefault="005915C0">
      <w:pPr>
        <w:pStyle w:val="10"/>
      </w:pPr>
      <w:bookmarkStart w:id="64" w:name="_Toc144989817"/>
      <w:bookmarkStart w:id="65" w:name="_Toc149051419"/>
      <w:r>
        <w:t>5</w:t>
      </w:r>
      <w:r w:rsidR="000D48E0" w:rsidRPr="000651B5">
        <w:t>.</w:t>
      </w:r>
      <w:r w:rsidR="00E70701" w:rsidRPr="000651B5">
        <w:t>ПРИЛОЖЕНИЯ</w:t>
      </w:r>
      <w:bookmarkEnd w:id="64"/>
      <w:bookmarkEnd w:id="65"/>
    </w:p>
    <w:p w14:paraId="09BADF09" w14:textId="47C9C08B" w:rsidR="00D71DB1" w:rsidRPr="000651B5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0651B5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0651B5" w:rsidRPr="000651B5">
        <w:rPr>
          <w:rFonts w:ascii="Arial" w:hAnsi="Arial" w:cs="Arial"/>
          <w:b/>
          <w:bCs/>
          <w:sz w:val="20"/>
          <w:lang w:eastAsia="ar-SA"/>
        </w:rPr>
        <w:t>1</w:t>
      </w:r>
    </w:p>
    <w:p w14:paraId="610B0C99" w14:textId="5153541B" w:rsidR="00D71DB1" w:rsidRPr="000651B5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651B5">
        <w:rPr>
          <w:rFonts w:ascii="Arial" w:hAnsi="Arial" w:cs="Arial"/>
          <w:b/>
          <w:sz w:val="20"/>
          <w:szCs w:val="20"/>
        </w:rPr>
        <w:t>Перечень Прилож</w:t>
      </w:r>
      <w:r w:rsidR="000D48E0" w:rsidRPr="000651B5">
        <w:rPr>
          <w:rFonts w:ascii="Arial" w:hAnsi="Arial" w:cs="Arial"/>
          <w:b/>
          <w:sz w:val="20"/>
          <w:szCs w:val="20"/>
        </w:rPr>
        <w:t>ений к Инструкции</w:t>
      </w:r>
      <w:r w:rsidR="0092757A">
        <w:rPr>
          <w:rFonts w:ascii="Arial" w:hAnsi="Arial" w:cs="Arial"/>
          <w:b/>
          <w:sz w:val="20"/>
          <w:szCs w:val="20"/>
        </w:rPr>
        <w:t xml:space="preserve"> по безопасности</w:t>
      </w:r>
      <w:r w:rsidR="000D48E0" w:rsidRPr="000651B5">
        <w:rPr>
          <w:rFonts w:ascii="Arial" w:hAnsi="Arial" w:cs="Arial"/>
          <w:b/>
          <w:sz w:val="20"/>
          <w:szCs w:val="20"/>
        </w:rPr>
        <w:t xml:space="preserve"> </w:t>
      </w:r>
      <w:r w:rsidRPr="000651B5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E474BA" w:rsidRPr="000651B5" w14:paraId="76B18D00" w14:textId="77777777" w:rsidTr="00A3256F">
        <w:tc>
          <w:tcPr>
            <w:tcW w:w="722" w:type="pct"/>
            <w:shd w:val="clear" w:color="auto" w:fill="B8CCE4" w:themeFill="accent1" w:themeFillTint="66"/>
            <w:vAlign w:val="center"/>
          </w:tcPr>
          <w:p w14:paraId="7FEF297D" w14:textId="77777777" w:rsidR="00D71DB1" w:rsidRPr="000651B5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651B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shd w:val="clear" w:color="auto" w:fill="B8CCE4" w:themeFill="accent1" w:themeFillTint="66"/>
            <w:vAlign w:val="center"/>
          </w:tcPr>
          <w:p w14:paraId="15178D6F" w14:textId="77777777" w:rsidR="00D71DB1" w:rsidRPr="000651B5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651B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shd w:val="clear" w:color="auto" w:fill="B8CCE4" w:themeFill="accent1" w:themeFillTint="66"/>
            <w:vAlign w:val="center"/>
          </w:tcPr>
          <w:p w14:paraId="439999E4" w14:textId="77777777" w:rsidR="00D71DB1" w:rsidRPr="000651B5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651B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75460" w:rsidRPr="00C62F99" w14:paraId="11851BC1" w14:textId="77777777" w:rsidTr="00A3256F">
        <w:tc>
          <w:tcPr>
            <w:tcW w:w="722" w:type="pct"/>
          </w:tcPr>
          <w:p w14:paraId="767BF04F" w14:textId="06CB927B" w:rsidR="00C75460" w:rsidRPr="000651B5" w:rsidRDefault="00EC232E" w:rsidP="00791094">
            <w:pPr>
              <w:rPr>
                <w:sz w:val="20"/>
                <w:szCs w:val="20"/>
              </w:rPr>
            </w:pPr>
            <w:r w:rsidRPr="000651B5"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</w:tcPr>
          <w:p w14:paraId="0BBEF200" w14:textId="1D25A1D9" w:rsidR="00C75460" w:rsidRPr="000651B5" w:rsidRDefault="000651B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0651B5">
              <w:rPr>
                <w:sz w:val="20"/>
                <w:szCs w:val="20"/>
                <w:lang w:eastAsia="ru-RU"/>
              </w:rPr>
              <w:t>Журнал учета и технического обслуживания искрогасителей</w:t>
            </w:r>
          </w:p>
        </w:tc>
        <w:tc>
          <w:tcPr>
            <w:tcW w:w="2069" w:type="pct"/>
          </w:tcPr>
          <w:p w14:paraId="3756A1AC" w14:textId="19EA4A89" w:rsidR="00C75460" w:rsidRPr="000651B5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0651B5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7E85BFA5" w14:textId="77777777" w:rsidR="00891A60" w:rsidRPr="00E474BA" w:rsidRDefault="00891A60" w:rsidP="00891A60">
      <w:pPr>
        <w:sectPr w:rsidR="00891A60" w:rsidRPr="00E474BA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6" w:name="_ПРИЛОЖЕНИЕ_ХХ._НАЗВАНИЕ_1"/>
      <w:bookmarkStart w:id="67" w:name="_Toc326669188"/>
      <w:bookmarkStart w:id="68" w:name="_Toc463275657"/>
      <w:bookmarkStart w:id="69" w:name="_Toc56515903"/>
      <w:bookmarkEnd w:id="66"/>
    </w:p>
    <w:p w14:paraId="57B9C0A8" w14:textId="150E22CF" w:rsidR="005822A3" w:rsidRPr="000F0E37" w:rsidRDefault="005822A3">
      <w:pPr>
        <w:pStyle w:val="20"/>
      </w:pPr>
      <w:bookmarkStart w:id="70" w:name="_ПРИЛОЖЕНИЕ_1._Журнал"/>
      <w:bookmarkStart w:id="71" w:name="Приложение2"/>
      <w:bookmarkStart w:id="72" w:name="_Toc49645699"/>
      <w:bookmarkStart w:id="73" w:name="_Toc49883251"/>
      <w:bookmarkStart w:id="74" w:name="_Toc50936261"/>
      <w:bookmarkStart w:id="75" w:name="_Toc51310719"/>
      <w:bookmarkStart w:id="76" w:name="_Toc51350424"/>
      <w:bookmarkStart w:id="77" w:name="_Toc51355183"/>
      <w:bookmarkStart w:id="78" w:name="_Toc51355393"/>
      <w:bookmarkStart w:id="79" w:name="_Toc51672821"/>
      <w:bookmarkStart w:id="80" w:name="_Toc52555787"/>
      <w:bookmarkStart w:id="81" w:name="_Toc53993887"/>
      <w:bookmarkStart w:id="82" w:name="_Toc54621696"/>
      <w:bookmarkStart w:id="83" w:name="_Toc56593385"/>
      <w:bookmarkStart w:id="84" w:name="_Toc56610141"/>
      <w:bookmarkStart w:id="85" w:name="_Toc57285160"/>
      <w:bookmarkStart w:id="86" w:name="_Toc57441551"/>
      <w:bookmarkStart w:id="87" w:name="_Toc58247783"/>
      <w:bookmarkStart w:id="88" w:name="_Toc144989562"/>
      <w:bookmarkStart w:id="89" w:name="_Toc144989635"/>
      <w:bookmarkStart w:id="90" w:name="_Toc144989818"/>
      <w:bookmarkStart w:id="91" w:name="_Toc149051420"/>
      <w:bookmarkEnd w:id="67"/>
      <w:bookmarkEnd w:id="68"/>
      <w:bookmarkEnd w:id="69"/>
      <w:bookmarkEnd w:id="70"/>
      <w:r w:rsidRPr="00D77582">
        <w:t xml:space="preserve">ПРИЛОЖЕНИЕ </w:t>
      </w:r>
      <w:r w:rsidR="00EC232E" w:rsidRPr="00D77582">
        <w:t>1</w:t>
      </w:r>
      <w:r w:rsidRPr="00D77582">
        <w:t xml:space="preserve">. </w:t>
      </w:r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 w:rsidR="000651B5" w:rsidRPr="00CA3BF1">
        <w:rPr>
          <w:lang w:eastAsia="ru-RU"/>
        </w:rPr>
        <w:t>Журнал учета и технического ОБСЛУЖИВАНИЯ ИСКРОГАСИТЕЛЕЙ</w:t>
      </w:r>
      <w:bookmarkEnd w:id="88"/>
      <w:bookmarkEnd w:id="89"/>
      <w:bookmarkEnd w:id="90"/>
      <w:bookmarkEnd w:id="91"/>
    </w:p>
    <w:p w14:paraId="57DEAD7E" w14:textId="77777777" w:rsidR="000651B5" w:rsidRPr="00582727" w:rsidRDefault="000651B5" w:rsidP="000651B5">
      <w:pPr>
        <w:spacing w:after="60"/>
        <w:jc w:val="center"/>
        <w:rPr>
          <w:rFonts w:ascii="Arial" w:hAnsi="Arial" w:cs="Arial"/>
          <w:b/>
          <w:sz w:val="22"/>
          <w:szCs w:val="20"/>
        </w:rPr>
      </w:pPr>
      <w:bookmarkStart w:id="92" w:name="_MON_1288441041"/>
      <w:bookmarkEnd w:id="92"/>
      <w:r w:rsidRPr="00582727">
        <w:rPr>
          <w:rFonts w:ascii="Arial" w:hAnsi="Arial" w:cs="Arial"/>
          <w:b/>
          <w:sz w:val="22"/>
          <w:szCs w:val="20"/>
        </w:rPr>
        <w:t>Журнал учета и технического обслуживания искрогасителей</w:t>
      </w:r>
    </w:p>
    <w:p w14:paraId="14B2A015" w14:textId="77777777" w:rsidR="000651B5" w:rsidRPr="00E67267" w:rsidRDefault="000651B5" w:rsidP="000651B5">
      <w:pPr>
        <w:spacing w:after="6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5000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95"/>
        <w:gridCol w:w="1816"/>
        <w:gridCol w:w="2208"/>
        <w:gridCol w:w="2123"/>
        <w:gridCol w:w="1766"/>
      </w:tblGrid>
      <w:tr w:rsidR="000651B5" w:rsidRPr="00E67267" w14:paraId="6967AC42" w14:textId="77777777" w:rsidTr="00C17E41">
        <w:tc>
          <w:tcPr>
            <w:tcW w:w="882" w:type="pct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23B3F74F" w14:textId="77777777" w:rsidR="000651B5" w:rsidRPr="003E4A46" w:rsidRDefault="000651B5" w:rsidP="00C17E4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E4A46">
              <w:rPr>
                <w:rFonts w:ascii="Arial" w:hAnsi="Arial" w:cs="Arial"/>
                <w:b/>
                <w:bCs/>
                <w:sz w:val="16"/>
                <w:szCs w:val="16"/>
              </w:rPr>
              <w:t>ДАТА ПРОВЕДЕННОГО ТЕХНИЧЕСКОГО ОБСЛУЖИВАНИЯ</w:t>
            </w:r>
          </w:p>
        </w:tc>
        <w:tc>
          <w:tcPr>
            <w:tcW w:w="3199" w:type="pct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B8CCE4" w:themeFill="accent1" w:themeFillTint="66"/>
            <w:vAlign w:val="center"/>
          </w:tcPr>
          <w:p w14:paraId="4A235595" w14:textId="77777777" w:rsidR="000651B5" w:rsidRPr="003E4A46" w:rsidRDefault="000651B5" w:rsidP="00C17E41">
            <w:pPr>
              <w:jc w:val="center"/>
              <w:rPr>
                <w:rFonts w:ascii="Arial" w:eastAsia="Arial Unicode MS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РЕЗУЛЬТАТЫ ТЕХНИЧЕСКОГО ОБСЛУЖИВАНИЯ ИСКРОГАСИТЕЛЯ</w:t>
            </w:r>
          </w:p>
        </w:tc>
        <w:tc>
          <w:tcPr>
            <w:tcW w:w="919" w:type="pct"/>
            <w:vMerge w:val="restart"/>
            <w:tcBorders>
              <w:top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89724B2" w14:textId="77777777" w:rsidR="000651B5" w:rsidRPr="003E4A46" w:rsidRDefault="000651B5" w:rsidP="00C17E41">
            <w:pPr>
              <w:jc w:val="center"/>
              <w:rPr>
                <w:rFonts w:ascii="Arial" w:eastAsia="Arial Unicode MS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ДОЛЖНОСТЬ, ФАМИЛИЯ, ИНИЦИАЛЫ И ПОДПИСЬ ОТВЕТСТВЕННОГО ЛИЦА</w:t>
            </w:r>
          </w:p>
        </w:tc>
      </w:tr>
      <w:tr w:rsidR="000651B5" w:rsidRPr="00E67267" w14:paraId="15FB3D58" w14:textId="77777777" w:rsidTr="00C17E41">
        <w:tc>
          <w:tcPr>
            <w:tcW w:w="882" w:type="pct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94859E2" w14:textId="77777777" w:rsidR="000651B5" w:rsidRPr="00E67267" w:rsidRDefault="000651B5" w:rsidP="00C17E4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945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AD213E" w14:textId="77777777" w:rsidR="000651B5" w:rsidRPr="003E4A46" w:rsidRDefault="000651B5" w:rsidP="00C17E41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НОМЕР И МАРКА ИСКРОГАСИТЕЛЯ</w:t>
            </w:r>
          </w:p>
        </w:tc>
        <w:tc>
          <w:tcPr>
            <w:tcW w:w="1149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E1482D" w14:textId="77777777" w:rsidR="000651B5" w:rsidRPr="003E4A46" w:rsidRDefault="000651B5" w:rsidP="00C17E41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ВНЕШНИЙ ВИД И ТЕХНИЧЕСКОЕ СОСТОЯНИЕ ИСКРОГАСИТЕЛЯ</w:t>
            </w:r>
          </w:p>
        </w:tc>
        <w:tc>
          <w:tcPr>
            <w:tcW w:w="1105" w:type="pct"/>
            <w:tcBorders>
              <w:top w:val="single" w:sz="6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89ABB8B" w14:textId="77777777" w:rsidR="000651B5" w:rsidRPr="003E4A46" w:rsidRDefault="000651B5" w:rsidP="00C17E41">
            <w:pPr>
              <w:jc w:val="center"/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</w:pPr>
            <w:r w:rsidRPr="003E4A46">
              <w:rPr>
                <w:rFonts w:ascii="Arial" w:hAnsi="Arial" w:cs="Arial"/>
                <w:b/>
                <w:iCs/>
                <w:color w:val="000000"/>
                <w:sz w:val="16"/>
                <w:lang w:eastAsia="ru-RU"/>
              </w:rPr>
              <w:t>ПРИНЯТЫЕ МЕРЫ ПО УСТРАНЕНИЮ ОТМЕЧЕННЫХ НЕДОСТАТКОВ</w:t>
            </w:r>
          </w:p>
        </w:tc>
        <w:tc>
          <w:tcPr>
            <w:tcW w:w="919" w:type="pct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3198B20" w14:textId="77777777" w:rsidR="000651B5" w:rsidRPr="00E67267" w:rsidRDefault="000651B5" w:rsidP="00C17E4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0651B5" w:rsidRPr="00E67267" w14:paraId="43B67B26" w14:textId="77777777" w:rsidTr="00C17E41">
        <w:tc>
          <w:tcPr>
            <w:tcW w:w="8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26D0FF7" w14:textId="77777777" w:rsidR="000651B5" w:rsidRPr="003E52C4" w:rsidRDefault="000651B5" w:rsidP="00C17E4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9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0A5D03" w14:textId="77777777" w:rsidR="000651B5" w:rsidRPr="003E52C4" w:rsidRDefault="000651B5" w:rsidP="00C17E4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1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619EED3E" w14:textId="77777777" w:rsidR="000651B5" w:rsidRPr="003E52C4" w:rsidRDefault="000651B5" w:rsidP="00C17E4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11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900435C" w14:textId="77777777" w:rsidR="000651B5" w:rsidRPr="003E52C4" w:rsidRDefault="000651B5" w:rsidP="00C17E4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91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A24E01D" w14:textId="77777777" w:rsidR="000651B5" w:rsidRPr="003E52C4" w:rsidRDefault="000651B5" w:rsidP="00C17E4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5</w:t>
            </w:r>
          </w:p>
        </w:tc>
      </w:tr>
      <w:tr w:rsidR="000651B5" w:rsidRPr="00E67267" w14:paraId="2057839D" w14:textId="77777777" w:rsidTr="00C17E41">
        <w:trPr>
          <w:trHeight w:val="661"/>
        </w:trPr>
        <w:tc>
          <w:tcPr>
            <w:tcW w:w="882" w:type="pct"/>
            <w:tcBorders>
              <w:top w:val="single" w:sz="12" w:space="0" w:color="auto"/>
              <w:bottom w:val="single" w:sz="4" w:space="0" w:color="auto"/>
              <w:right w:val="single" w:sz="6" w:space="0" w:color="auto"/>
            </w:tcBorders>
          </w:tcPr>
          <w:p w14:paraId="4A9F26A3" w14:textId="77777777" w:rsidR="000651B5" w:rsidRPr="00E67267" w:rsidRDefault="000651B5" w:rsidP="00C17E41"/>
        </w:tc>
        <w:tc>
          <w:tcPr>
            <w:tcW w:w="945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9A2024" w14:textId="77777777" w:rsidR="000651B5" w:rsidRPr="00CE1317" w:rsidRDefault="000651B5" w:rsidP="00C17E41">
            <w:pPr>
              <w:jc w:val="both"/>
            </w:pPr>
          </w:p>
        </w:tc>
        <w:tc>
          <w:tcPr>
            <w:tcW w:w="1149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1CFF89D" w14:textId="77777777" w:rsidR="000651B5" w:rsidRPr="003E4A46" w:rsidRDefault="000651B5" w:rsidP="00C17E41">
            <w:pPr>
              <w:jc w:val="both"/>
            </w:pPr>
          </w:p>
        </w:tc>
        <w:tc>
          <w:tcPr>
            <w:tcW w:w="1105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281A2AF" w14:textId="77777777" w:rsidR="000651B5" w:rsidRPr="003E4A46" w:rsidRDefault="000651B5" w:rsidP="00C17E41">
            <w:pPr>
              <w:jc w:val="both"/>
            </w:pPr>
          </w:p>
        </w:tc>
        <w:tc>
          <w:tcPr>
            <w:tcW w:w="919" w:type="pct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524AF2F5" w14:textId="77777777" w:rsidR="000651B5" w:rsidRPr="00CE1317" w:rsidRDefault="000651B5" w:rsidP="00C17E41">
            <w:pPr>
              <w:jc w:val="both"/>
            </w:pPr>
          </w:p>
        </w:tc>
      </w:tr>
      <w:tr w:rsidR="000651B5" w:rsidRPr="00E67267" w14:paraId="1AE1596A" w14:textId="77777777" w:rsidTr="00C17E41">
        <w:trPr>
          <w:trHeight w:val="549"/>
        </w:trPr>
        <w:tc>
          <w:tcPr>
            <w:tcW w:w="882" w:type="pct"/>
            <w:tcBorders>
              <w:top w:val="single" w:sz="4" w:space="0" w:color="auto"/>
              <w:right w:val="single" w:sz="6" w:space="0" w:color="auto"/>
            </w:tcBorders>
          </w:tcPr>
          <w:p w14:paraId="5860D302" w14:textId="77777777" w:rsidR="000651B5" w:rsidRPr="00E67267" w:rsidRDefault="000651B5" w:rsidP="00C17E41"/>
        </w:tc>
        <w:tc>
          <w:tcPr>
            <w:tcW w:w="94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158BDDAE" w14:textId="77777777" w:rsidR="000651B5" w:rsidRPr="00CE1317" w:rsidRDefault="000651B5" w:rsidP="00C17E41">
            <w:pPr>
              <w:jc w:val="both"/>
            </w:pPr>
          </w:p>
        </w:tc>
        <w:tc>
          <w:tcPr>
            <w:tcW w:w="1149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31C4098B" w14:textId="77777777" w:rsidR="000651B5" w:rsidRPr="003E4A46" w:rsidRDefault="000651B5" w:rsidP="00C17E41">
            <w:pPr>
              <w:jc w:val="both"/>
            </w:pPr>
          </w:p>
        </w:tc>
        <w:tc>
          <w:tcPr>
            <w:tcW w:w="110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14:paraId="48AEEF37" w14:textId="77777777" w:rsidR="000651B5" w:rsidRPr="003E4A46" w:rsidRDefault="000651B5" w:rsidP="00C17E41">
            <w:pPr>
              <w:jc w:val="both"/>
            </w:pPr>
          </w:p>
        </w:tc>
        <w:tc>
          <w:tcPr>
            <w:tcW w:w="919" w:type="pct"/>
            <w:tcBorders>
              <w:top w:val="single" w:sz="4" w:space="0" w:color="auto"/>
              <w:left w:val="single" w:sz="6" w:space="0" w:color="auto"/>
              <w:right w:val="single" w:sz="12" w:space="0" w:color="auto"/>
            </w:tcBorders>
          </w:tcPr>
          <w:p w14:paraId="7A1BE306" w14:textId="77777777" w:rsidR="000651B5" w:rsidRPr="00CE1317" w:rsidRDefault="000651B5" w:rsidP="00C17E41">
            <w:pPr>
              <w:jc w:val="both"/>
            </w:pPr>
          </w:p>
        </w:tc>
      </w:tr>
    </w:tbl>
    <w:p w14:paraId="727F71C3" w14:textId="30BFF3D6" w:rsidR="00417644" w:rsidRPr="000414A4" w:rsidRDefault="00417644" w:rsidP="00191E5F">
      <w:pPr>
        <w:pStyle w:val="a6"/>
        <w:jc w:val="both"/>
      </w:pPr>
    </w:p>
    <w:sectPr w:rsidR="00417644" w:rsidRPr="000414A4" w:rsidSect="000651B5">
      <w:headerReference w:type="even" r:id="rId17"/>
      <w:footerReference w:type="default" r:id="rId18"/>
      <w:headerReference w:type="first" r:id="rId19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F6FF6E" w14:textId="77777777" w:rsidR="00BF17E2" w:rsidRDefault="00BF17E2" w:rsidP="00E70701">
      <w:r>
        <w:separator/>
      </w:r>
    </w:p>
    <w:p w14:paraId="1EB1BEF5" w14:textId="77777777" w:rsidR="00BF17E2" w:rsidRDefault="00BF17E2"/>
  </w:endnote>
  <w:endnote w:type="continuationSeparator" w:id="0">
    <w:p w14:paraId="69DBF6BD" w14:textId="77777777" w:rsidR="00BF17E2" w:rsidRDefault="00BF17E2" w:rsidP="00E70701">
      <w:r>
        <w:continuationSeparator/>
      </w:r>
    </w:p>
    <w:p w14:paraId="36959F38" w14:textId="77777777" w:rsidR="00BF17E2" w:rsidRDefault="00BF17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C17E41" w:rsidRDefault="00C17E41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C17E41" w:rsidRPr="001049CD" w:rsidRDefault="00C17E41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C17E41" w14:paraId="398B1CDC" w14:textId="77777777" w:rsidTr="006C5BD9">
      <w:tc>
        <w:tcPr>
          <w:tcW w:w="9854" w:type="dxa"/>
          <w:gridSpan w:val="2"/>
        </w:tcPr>
        <w:p w14:paraId="01007F80" w14:textId="75F4EC2C" w:rsidR="00C17E41" w:rsidRPr="006C5BD9" w:rsidRDefault="00C17E41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C17E41" w:rsidRPr="00191E5F" w:rsidRDefault="00C17E41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17E41" w:rsidRPr="0095729D" w14:paraId="0A9DB757" w14:textId="77777777" w:rsidTr="006C5BD9">
      <w:tc>
        <w:tcPr>
          <w:tcW w:w="9854" w:type="dxa"/>
          <w:gridSpan w:val="2"/>
        </w:tcPr>
        <w:p w14:paraId="28DEE902" w14:textId="0C2DCA69" w:rsidR="00C17E41" w:rsidRPr="0095729D" w:rsidRDefault="00C17E41" w:rsidP="00661606">
          <w:pPr>
            <w:spacing w:before="60"/>
            <w:jc w:val="right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95729D">
            <w:rPr>
              <w:rFonts w:ascii="Arial" w:hAnsi="Arial" w:cs="Arial"/>
              <w:color w:val="000000" w:themeColor="text1"/>
              <w:sz w:val="16"/>
              <w:szCs w:val="16"/>
            </w:rPr>
            <w:t>© ® ООО «Славнефть-Красноярскнефтегаз», 2023</w:t>
          </w:r>
        </w:p>
      </w:tc>
    </w:tr>
    <w:tr w:rsidR="00C17E41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C17E41" w:rsidRPr="00BD28EB" w:rsidRDefault="00C17E41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EAB807F" w:rsidR="00C17E41" w:rsidRPr="00BD28EB" w:rsidRDefault="00C17E41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56696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56696">
            <w:rPr>
              <w:rFonts w:ascii="Arial" w:hAnsi="Arial" w:cs="Arial"/>
              <w:b/>
              <w:noProof/>
              <w:sz w:val="12"/>
              <w:szCs w:val="12"/>
            </w:rPr>
            <w:t>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7261D5B" w14:textId="77777777" w:rsidR="00356696" w:rsidRDefault="00356696" w:rsidP="003566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FCDE62F" w14:textId="77777777" w:rsidR="00356696" w:rsidRDefault="00356696" w:rsidP="003566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16:05:58</w:t>
    </w:r>
  </w:p>
  <w:p w14:paraId="64A35594" w14:textId="674A7DED" w:rsidR="00C17E41" w:rsidRPr="00356696" w:rsidRDefault="00C17E41" w:rsidP="003566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C17E41" w:rsidRDefault="00C17E41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C17E41" w14:paraId="69B8D424" w14:textId="77777777" w:rsidTr="00BD39EA">
      <w:tc>
        <w:tcPr>
          <w:tcW w:w="9638" w:type="dxa"/>
          <w:gridSpan w:val="2"/>
        </w:tcPr>
        <w:p w14:paraId="4414B6E2" w14:textId="06474EC6" w:rsidR="00C17E41" w:rsidRDefault="00C17E41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17E41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C17E41" w:rsidRPr="00BD28EB" w:rsidRDefault="00C17E41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0A481446" w:rsidR="00C17E41" w:rsidRPr="00BD28EB" w:rsidRDefault="00C17E41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56696">
            <w:rPr>
              <w:rFonts w:ascii="Arial" w:hAnsi="Arial" w:cs="Arial"/>
              <w:b/>
              <w:noProof/>
              <w:sz w:val="12"/>
              <w:szCs w:val="12"/>
            </w:rPr>
            <w:t>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56696">
            <w:rPr>
              <w:rFonts w:ascii="Arial" w:hAnsi="Arial" w:cs="Arial"/>
              <w:b/>
              <w:noProof/>
              <w:sz w:val="12"/>
              <w:szCs w:val="12"/>
            </w:rPr>
            <w:t>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A833CC4" w14:textId="77777777" w:rsidR="00356696" w:rsidRDefault="00356696" w:rsidP="003566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E8CDE97" w14:textId="77777777" w:rsidR="00356696" w:rsidRDefault="00356696" w:rsidP="003566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16:05:58</w:t>
    </w:r>
  </w:p>
  <w:p w14:paraId="7DDD9E77" w14:textId="5F28E2AD" w:rsidR="00C17E41" w:rsidRPr="00356696" w:rsidRDefault="00C17E41" w:rsidP="003566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C17E41" w:rsidRDefault="00C17E41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C17E41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C17E41" w:rsidRPr="00BD28EB" w:rsidRDefault="00C17E41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05D806B0" w:rsidR="00C17E41" w:rsidRPr="00BD28EB" w:rsidRDefault="00C17E41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56696">
            <w:rPr>
              <w:rFonts w:ascii="Arial" w:hAnsi="Arial" w:cs="Arial"/>
              <w:b/>
              <w:noProof/>
              <w:sz w:val="12"/>
              <w:szCs w:val="12"/>
            </w:rPr>
            <w:t>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56696">
            <w:rPr>
              <w:rFonts w:ascii="Arial" w:hAnsi="Arial" w:cs="Arial"/>
              <w:b/>
              <w:noProof/>
              <w:sz w:val="12"/>
              <w:szCs w:val="12"/>
            </w:rPr>
            <w:t>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41596FC" w14:textId="77777777" w:rsidR="00356696" w:rsidRDefault="00356696" w:rsidP="00356696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23386DD0" w14:textId="77777777" w:rsidR="00356696" w:rsidRDefault="00356696" w:rsidP="00356696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12"/>
      </w:rPr>
      <w:t>» 27.03.2024 16:05:58</w:t>
    </w:r>
  </w:p>
  <w:p w14:paraId="20DF3613" w14:textId="1C19C21C" w:rsidR="00C17E41" w:rsidRPr="00356696" w:rsidRDefault="00C17E41" w:rsidP="00356696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D77D6B" w14:textId="77777777" w:rsidR="00BF17E2" w:rsidRDefault="00BF17E2" w:rsidP="00E70701">
      <w:r>
        <w:separator/>
      </w:r>
    </w:p>
    <w:p w14:paraId="37F3627D" w14:textId="77777777" w:rsidR="00BF17E2" w:rsidRDefault="00BF17E2"/>
  </w:footnote>
  <w:footnote w:type="continuationSeparator" w:id="0">
    <w:p w14:paraId="612AFB67" w14:textId="77777777" w:rsidR="00BF17E2" w:rsidRDefault="00BF17E2" w:rsidP="00E70701">
      <w:r>
        <w:continuationSeparator/>
      </w:r>
    </w:p>
    <w:p w14:paraId="48FB8DB0" w14:textId="77777777" w:rsidR="00BF17E2" w:rsidRDefault="00BF17E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0944C633" w:rsidR="00C17E41" w:rsidRDefault="00C17E41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C17E41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7F97CA4C" w:rsidR="00C17E41" w:rsidRPr="00660D57" w:rsidRDefault="00C17E41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</w:t>
          </w:r>
          <w:r w:rsidR="0092757A">
            <w:rPr>
              <w:rFonts w:ascii="Arial" w:hAnsi="Arial" w:cs="Arial"/>
              <w:b/>
              <w:sz w:val="10"/>
              <w:szCs w:val="10"/>
            </w:rPr>
            <w:t xml:space="preserve"> ПО БЕЗОПАСНОСТИ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A3256F" w:rsidRPr="00A3256F">
            <w:rPr>
              <w:rFonts w:ascii="Arial" w:hAnsi="Arial" w:cs="Arial"/>
              <w:b/>
              <w:sz w:val="10"/>
              <w:szCs w:val="10"/>
            </w:rPr>
            <w:t>П3-05 ИБ-0003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3AC71656" w:rsidR="00C17E41" w:rsidRPr="00660D57" w:rsidRDefault="00C17E41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A3256F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 w:rsidR="00A3256F"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C17E41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6F54819B" w:rsidR="00C17E41" w:rsidRPr="0095729D" w:rsidRDefault="00C17E41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95729D">
            <w:rPr>
              <w:rFonts w:ascii="Arial" w:hAnsi="Arial"/>
              <w:b/>
              <w:sz w:val="10"/>
              <w:szCs w:val="10"/>
            </w:rPr>
            <w:t>ОБЕСПЕЧЕНИЕ И ИСПОЛЬЗОВАНИЕ ИСКРОГАСИТЕЛЕЙ НА ТРАНСПОРТНЫХ СРЕДСТВАХ, ОБСЛУЖИВАЮЩИХ ВЗРЫВОПОЖАРООПАСНЫЕ ОБЪЕКТЫ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C17E41" w:rsidRPr="00660D57" w:rsidRDefault="00C17E41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E744182" w:rsidR="00C17E41" w:rsidRPr="00E47015" w:rsidRDefault="00C17E41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A91DFD5" w:rsidR="00C17E41" w:rsidRDefault="00C17E41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0E0C6F39" w:rsidR="00C17E41" w:rsidRDefault="00C17E41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3D01EDCC" w:rsidR="00C17E41" w:rsidRDefault="00C17E41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20596260" w:rsidR="00C17E41" w:rsidRDefault="00C17E41">
    <w:pPr>
      <w:pStyle w:val="a7"/>
    </w:pPr>
  </w:p>
  <w:p w14:paraId="3280AB8D" w14:textId="77777777" w:rsidR="00C17E41" w:rsidRDefault="00C17E41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0E139575" w:rsidR="00C17E41" w:rsidRDefault="00C17E41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333EE2"/>
    <w:multiLevelType w:val="hybridMultilevel"/>
    <w:tmpl w:val="483CA9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60A698B"/>
    <w:multiLevelType w:val="hybridMultilevel"/>
    <w:tmpl w:val="7574585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E3F2C18"/>
    <w:multiLevelType w:val="hybridMultilevel"/>
    <w:tmpl w:val="8844FD82"/>
    <w:lvl w:ilvl="0" w:tplc="4F30560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8E446102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5461D4"/>
    <w:multiLevelType w:val="multilevel"/>
    <w:tmpl w:val="915CFF4C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B402E7"/>
    <w:multiLevelType w:val="multilevel"/>
    <w:tmpl w:val="B41C0D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227F2849"/>
    <w:multiLevelType w:val="hybridMultilevel"/>
    <w:tmpl w:val="41E2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4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5" w15:restartNumberingAfterBreak="0">
    <w:nsid w:val="2694371B"/>
    <w:multiLevelType w:val="hybridMultilevel"/>
    <w:tmpl w:val="A7F620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8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BF4FEE"/>
    <w:multiLevelType w:val="hybridMultilevel"/>
    <w:tmpl w:val="675EF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 w15:restartNumberingAfterBreak="0">
    <w:nsid w:val="39F76EF5"/>
    <w:multiLevelType w:val="multilevel"/>
    <w:tmpl w:val="5AD631EE"/>
    <w:lvl w:ilvl="0">
      <w:start w:val="5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590515"/>
    <w:multiLevelType w:val="hybridMultilevel"/>
    <w:tmpl w:val="4D8AFED4"/>
    <w:lvl w:ilvl="0" w:tplc="24845428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3F501DDD"/>
    <w:multiLevelType w:val="hybridMultilevel"/>
    <w:tmpl w:val="D3C60F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823B2F"/>
    <w:multiLevelType w:val="hybridMultilevel"/>
    <w:tmpl w:val="94AC34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9" w15:restartNumberingAfterBreak="0">
    <w:nsid w:val="4E875ADF"/>
    <w:multiLevelType w:val="hybridMultilevel"/>
    <w:tmpl w:val="D6D8BCA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1" w15:restartNumberingAfterBreak="0">
    <w:nsid w:val="636E3DF7"/>
    <w:multiLevelType w:val="multilevel"/>
    <w:tmpl w:val="0D14FDB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" w15:restartNumberingAfterBreak="0">
    <w:nsid w:val="63E50574"/>
    <w:multiLevelType w:val="hybridMultilevel"/>
    <w:tmpl w:val="B87860C6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2075C5"/>
    <w:multiLevelType w:val="multilevel"/>
    <w:tmpl w:val="C8D6462A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4" w15:restartNumberingAfterBreak="0">
    <w:nsid w:val="64AE207E"/>
    <w:multiLevelType w:val="multilevel"/>
    <w:tmpl w:val="EE44349A"/>
    <w:lvl w:ilvl="0">
      <w:start w:val="1"/>
      <w:numFmt w:val="none"/>
      <w:lvlText w:val="5.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5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6A021561"/>
    <w:multiLevelType w:val="hybridMultilevel"/>
    <w:tmpl w:val="4926BC8A"/>
    <w:lvl w:ilvl="0" w:tplc="A9E2CA36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9A421C"/>
    <w:multiLevelType w:val="hybridMultilevel"/>
    <w:tmpl w:val="D66692CA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721970D1"/>
    <w:multiLevelType w:val="hybridMultilevel"/>
    <w:tmpl w:val="29CE2B02"/>
    <w:lvl w:ilvl="0" w:tplc="5D04D64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0"/>
  </w:num>
  <w:num w:numId="3">
    <w:abstractNumId w:val="38"/>
  </w:num>
  <w:num w:numId="4">
    <w:abstractNumId w:val="24"/>
  </w:num>
  <w:num w:numId="5">
    <w:abstractNumId w:val="14"/>
  </w:num>
  <w:num w:numId="6">
    <w:abstractNumId w:val="17"/>
  </w:num>
  <w:num w:numId="7">
    <w:abstractNumId w:val="13"/>
  </w:num>
  <w:num w:numId="8">
    <w:abstractNumId w:val="3"/>
  </w:num>
  <w:num w:numId="9">
    <w:abstractNumId w:val="39"/>
  </w:num>
  <w:num w:numId="10">
    <w:abstractNumId w:val="28"/>
  </w:num>
  <w:num w:numId="11">
    <w:abstractNumId w:val="31"/>
  </w:num>
  <w:num w:numId="12">
    <w:abstractNumId w:val="26"/>
  </w:num>
  <w:num w:numId="13">
    <w:abstractNumId w:val="6"/>
  </w:num>
  <w:num w:numId="14">
    <w:abstractNumId w:val="35"/>
  </w:num>
  <w:num w:numId="15">
    <w:abstractNumId w:val="11"/>
  </w:num>
  <w:num w:numId="16">
    <w:abstractNumId w:val="41"/>
  </w:num>
  <w:num w:numId="17">
    <w:abstractNumId w:val="20"/>
  </w:num>
  <w:num w:numId="18">
    <w:abstractNumId w:val="10"/>
  </w:num>
  <w:num w:numId="19">
    <w:abstractNumId w:val="8"/>
  </w:num>
  <w:num w:numId="20">
    <w:abstractNumId w:val="18"/>
  </w:num>
  <w:num w:numId="21">
    <w:abstractNumId w:val="16"/>
  </w:num>
  <w:num w:numId="22">
    <w:abstractNumId w:val="21"/>
  </w:num>
  <w:num w:numId="23">
    <w:abstractNumId w:val="33"/>
  </w:num>
  <w:num w:numId="24">
    <w:abstractNumId w:val="27"/>
  </w:num>
  <w:num w:numId="25">
    <w:abstractNumId w:val="7"/>
  </w:num>
  <w:num w:numId="26">
    <w:abstractNumId w:val="5"/>
  </w:num>
  <w:num w:numId="27">
    <w:abstractNumId w:val="19"/>
  </w:num>
  <w:num w:numId="28">
    <w:abstractNumId w:val="30"/>
  </w:num>
  <w:num w:numId="29">
    <w:abstractNumId w:val="9"/>
  </w:num>
  <w:num w:numId="30">
    <w:abstractNumId w:val="34"/>
  </w:num>
  <w:num w:numId="31">
    <w:abstractNumId w:val="23"/>
  </w:num>
  <w:num w:numId="32">
    <w:abstractNumId w:val="12"/>
  </w:num>
  <w:num w:numId="33">
    <w:abstractNumId w:val="15"/>
  </w:num>
  <w:num w:numId="34">
    <w:abstractNumId w:val="15"/>
  </w:num>
  <w:num w:numId="35">
    <w:abstractNumId w:val="25"/>
  </w:num>
  <w:num w:numId="36">
    <w:abstractNumId w:val="36"/>
  </w:num>
  <w:num w:numId="37">
    <w:abstractNumId w:val="22"/>
  </w:num>
  <w:num w:numId="38">
    <w:abstractNumId w:val="37"/>
  </w:num>
  <w:num w:numId="39">
    <w:abstractNumId w:val="2"/>
  </w:num>
  <w:num w:numId="40">
    <w:abstractNumId w:val="29"/>
  </w:num>
  <w:num w:numId="41">
    <w:abstractNumId w:val="32"/>
  </w:num>
  <w:num w:numId="42">
    <w:abstractNumId w:val="4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209FD"/>
    <w:rsid w:val="0002144D"/>
    <w:rsid w:val="00023049"/>
    <w:rsid w:val="0003320E"/>
    <w:rsid w:val="00033637"/>
    <w:rsid w:val="0003386D"/>
    <w:rsid w:val="00033E65"/>
    <w:rsid w:val="000350BD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51B5"/>
    <w:rsid w:val="0006713A"/>
    <w:rsid w:val="0006777E"/>
    <w:rsid w:val="0007461D"/>
    <w:rsid w:val="00074976"/>
    <w:rsid w:val="00077483"/>
    <w:rsid w:val="00082AFD"/>
    <w:rsid w:val="00085FC9"/>
    <w:rsid w:val="00093487"/>
    <w:rsid w:val="000946EC"/>
    <w:rsid w:val="00095BBB"/>
    <w:rsid w:val="000A066F"/>
    <w:rsid w:val="000A7661"/>
    <w:rsid w:val="000A7FAE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0E37"/>
    <w:rsid w:val="000F5443"/>
    <w:rsid w:val="00103583"/>
    <w:rsid w:val="001049CD"/>
    <w:rsid w:val="00110FEF"/>
    <w:rsid w:val="00111273"/>
    <w:rsid w:val="001134DE"/>
    <w:rsid w:val="0012224A"/>
    <w:rsid w:val="00123C51"/>
    <w:rsid w:val="00132401"/>
    <w:rsid w:val="001406E9"/>
    <w:rsid w:val="0014187D"/>
    <w:rsid w:val="001419CF"/>
    <w:rsid w:val="00142EEA"/>
    <w:rsid w:val="0016214B"/>
    <w:rsid w:val="001621D7"/>
    <w:rsid w:val="00164402"/>
    <w:rsid w:val="001648EF"/>
    <w:rsid w:val="00171676"/>
    <w:rsid w:val="0017199F"/>
    <w:rsid w:val="001827E5"/>
    <w:rsid w:val="00182FE2"/>
    <w:rsid w:val="00190B10"/>
    <w:rsid w:val="00191E5F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F10E3"/>
    <w:rsid w:val="001F457B"/>
    <w:rsid w:val="001F78CA"/>
    <w:rsid w:val="0020050F"/>
    <w:rsid w:val="0020057C"/>
    <w:rsid w:val="00201485"/>
    <w:rsid w:val="0020190D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6194"/>
    <w:rsid w:val="00251270"/>
    <w:rsid w:val="00255384"/>
    <w:rsid w:val="00255B96"/>
    <w:rsid w:val="002603D4"/>
    <w:rsid w:val="00260EEE"/>
    <w:rsid w:val="0026698F"/>
    <w:rsid w:val="002752CB"/>
    <w:rsid w:val="00277471"/>
    <w:rsid w:val="002812E3"/>
    <w:rsid w:val="00284804"/>
    <w:rsid w:val="0029165E"/>
    <w:rsid w:val="00293492"/>
    <w:rsid w:val="00296792"/>
    <w:rsid w:val="002A0B33"/>
    <w:rsid w:val="002A131C"/>
    <w:rsid w:val="002A1D8E"/>
    <w:rsid w:val="002B15D8"/>
    <w:rsid w:val="002B211F"/>
    <w:rsid w:val="002B2CB8"/>
    <w:rsid w:val="002B3CEF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D7784"/>
    <w:rsid w:val="002E0C25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32C5"/>
    <w:rsid w:val="0034477C"/>
    <w:rsid w:val="00346578"/>
    <w:rsid w:val="00347B2A"/>
    <w:rsid w:val="00356696"/>
    <w:rsid w:val="003578E6"/>
    <w:rsid w:val="00360732"/>
    <w:rsid w:val="00373E67"/>
    <w:rsid w:val="0037432E"/>
    <w:rsid w:val="00375AB6"/>
    <w:rsid w:val="003830A4"/>
    <w:rsid w:val="00384C10"/>
    <w:rsid w:val="00390151"/>
    <w:rsid w:val="00396EAE"/>
    <w:rsid w:val="003A38D5"/>
    <w:rsid w:val="003A5CA6"/>
    <w:rsid w:val="003B0AAD"/>
    <w:rsid w:val="003B3191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3895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F5B70"/>
    <w:rsid w:val="004F6F30"/>
    <w:rsid w:val="004F7EB9"/>
    <w:rsid w:val="005009DC"/>
    <w:rsid w:val="0050147D"/>
    <w:rsid w:val="00507F02"/>
    <w:rsid w:val="00507F31"/>
    <w:rsid w:val="005104E0"/>
    <w:rsid w:val="00513019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54E42"/>
    <w:rsid w:val="00564B1C"/>
    <w:rsid w:val="00566817"/>
    <w:rsid w:val="005772DE"/>
    <w:rsid w:val="005822A3"/>
    <w:rsid w:val="00583E1E"/>
    <w:rsid w:val="005915C0"/>
    <w:rsid w:val="00591881"/>
    <w:rsid w:val="005932AE"/>
    <w:rsid w:val="005A0266"/>
    <w:rsid w:val="005A0CF5"/>
    <w:rsid w:val="005A30C0"/>
    <w:rsid w:val="005A3901"/>
    <w:rsid w:val="005B17D6"/>
    <w:rsid w:val="005B4A56"/>
    <w:rsid w:val="005B7CC2"/>
    <w:rsid w:val="005C1FEE"/>
    <w:rsid w:val="005C5EA0"/>
    <w:rsid w:val="005C7C6F"/>
    <w:rsid w:val="005E18BE"/>
    <w:rsid w:val="005F0964"/>
    <w:rsid w:val="005F367E"/>
    <w:rsid w:val="005F39D9"/>
    <w:rsid w:val="005F631E"/>
    <w:rsid w:val="005F6D49"/>
    <w:rsid w:val="00600887"/>
    <w:rsid w:val="00605E82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471F"/>
    <w:rsid w:val="00661606"/>
    <w:rsid w:val="006620F4"/>
    <w:rsid w:val="00664362"/>
    <w:rsid w:val="006668A9"/>
    <w:rsid w:val="00666D38"/>
    <w:rsid w:val="00681C34"/>
    <w:rsid w:val="00681DC2"/>
    <w:rsid w:val="0068239C"/>
    <w:rsid w:val="00684889"/>
    <w:rsid w:val="006A4E19"/>
    <w:rsid w:val="006B1B8A"/>
    <w:rsid w:val="006B3683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42575"/>
    <w:rsid w:val="007549A8"/>
    <w:rsid w:val="00757EEA"/>
    <w:rsid w:val="00762AE9"/>
    <w:rsid w:val="00762FF5"/>
    <w:rsid w:val="0076572B"/>
    <w:rsid w:val="007657FB"/>
    <w:rsid w:val="00765BC7"/>
    <w:rsid w:val="0076755D"/>
    <w:rsid w:val="007709EA"/>
    <w:rsid w:val="0077135B"/>
    <w:rsid w:val="007721FE"/>
    <w:rsid w:val="00773074"/>
    <w:rsid w:val="00776262"/>
    <w:rsid w:val="00784003"/>
    <w:rsid w:val="00785D4D"/>
    <w:rsid w:val="00791094"/>
    <w:rsid w:val="00796C3B"/>
    <w:rsid w:val="0079763A"/>
    <w:rsid w:val="007A0293"/>
    <w:rsid w:val="007A322B"/>
    <w:rsid w:val="007B0CEB"/>
    <w:rsid w:val="007B0DA0"/>
    <w:rsid w:val="007B2D06"/>
    <w:rsid w:val="007C1C89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76A2"/>
    <w:rsid w:val="008528F6"/>
    <w:rsid w:val="008538FF"/>
    <w:rsid w:val="0085559F"/>
    <w:rsid w:val="00861FEC"/>
    <w:rsid w:val="00864D45"/>
    <w:rsid w:val="00874C75"/>
    <w:rsid w:val="0087756F"/>
    <w:rsid w:val="008814EE"/>
    <w:rsid w:val="00882578"/>
    <w:rsid w:val="008854F6"/>
    <w:rsid w:val="008860D2"/>
    <w:rsid w:val="00891A60"/>
    <w:rsid w:val="008A1140"/>
    <w:rsid w:val="008B22DE"/>
    <w:rsid w:val="008B3315"/>
    <w:rsid w:val="008C16F8"/>
    <w:rsid w:val="008C2B44"/>
    <w:rsid w:val="008D14B6"/>
    <w:rsid w:val="008E0703"/>
    <w:rsid w:val="008E60C3"/>
    <w:rsid w:val="008E6567"/>
    <w:rsid w:val="008F1AD6"/>
    <w:rsid w:val="008F2CE3"/>
    <w:rsid w:val="008F3488"/>
    <w:rsid w:val="008F6127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757A"/>
    <w:rsid w:val="009346D1"/>
    <w:rsid w:val="00942A43"/>
    <w:rsid w:val="0094527B"/>
    <w:rsid w:val="00945989"/>
    <w:rsid w:val="00954CE9"/>
    <w:rsid w:val="00954E95"/>
    <w:rsid w:val="00955AF8"/>
    <w:rsid w:val="0095729D"/>
    <w:rsid w:val="00960198"/>
    <w:rsid w:val="00964819"/>
    <w:rsid w:val="00970C48"/>
    <w:rsid w:val="00973A8F"/>
    <w:rsid w:val="00995C30"/>
    <w:rsid w:val="009974C6"/>
    <w:rsid w:val="009A209D"/>
    <w:rsid w:val="009A5970"/>
    <w:rsid w:val="009A5D01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58C8"/>
    <w:rsid w:val="009E6F37"/>
    <w:rsid w:val="009F1298"/>
    <w:rsid w:val="009F30B5"/>
    <w:rsid w:val="009F6C37"/>
    <w:rsid w:val="00A02971"/>
    <w:rsid w:val="00A07C58"/>
    <w:rsid w:val="00A13CA9"/>
    <w:rsid w:val="00A15137"/>
    <w:rsid w:val="00A22710"/>
    <w:rsid w:val="00A22CD5"/>
    <w:rsid w:val="00A278D0"/>
    <w:rsid w:val="00A27CDF"/>
    <w:rsid w:val="00A31497"/>
    <w:rsid w:val="00A3256F"/>
    <w:rsid w:val="00A329F6"/>
    <w:rsid w:val="00A32FF8"/>
    <w:rsid w:val="00A372F8"/>
    <w:rsid w:val="00A46A0B"/>
    <w:rsid w:val="00A53C61"/>
    <w:rsid w:val="00A6728C"/>
    <w:rsid w:val="00A7037A"/>
    <w:rsid w:val="00A712F7"/>
    <w:rsid w:val="00A713B9"/>
    <w:rsid w:val="00A714C1"/>
    <w:rsid w:val="00A739D4"/>
    <w:rsid w:val="00A8210C"/>
    <w:rsid w:val="00AA0C4B"/>
    <w:rsid w:val="00AA4817"/>
    <w:rsid w:val="00AC2713"/>
    <w:rsid w:val="00AC5E94"/>
    <w:rsid w:val="00AC6B83"/>
    <w:rsid w:val="00AD29DC"/>
    <w:rsid w:val="00AD596A"/>
    <w:rsid w:val="00AE1C16"/>
    <w:rsid w:val="00AE2F37"/>
    <w:rsid w:val="00AE6BBC"/>
    <w:rsid w:val="00AE73B9"/>
    <w:rsid w:val="00AF1F4C"/>
    <w:rsid w:val="00B0006A"/>
    <w:rsid w:val="00B045AE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DAE"/>
    <w:rsid w:val="00B44E88"/>
    <w:rsid w:val="00B47A59"/>
    <w:rsid w:val="00B5234C"/>
    <w:rsid w:val="00B52EA3"/>
    <w:rsid w:val="00B6125A"/>
    <w:rsid w:val="00B6131E"/>
    <w:rsid w:val="00B643C3"/>
    <w:rsid w:val="00B67FC3"/>
    <w:rsid w:val="00B72C2D"/>
    <w:rsid w:val="00B7320A"/>
    <w:rsid w:val="00B741E3"/>
    <w:rsid w:val="00B758C7"/>
    <w:rsid w:val="00B76845"/>
    <w:rsid w:val="00B85E64"/>
    <w:rsid w:val="00B91237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E5290"/>
    <w:rsid w:val="00BF17E2"/>
    <w:rsid w:val="00BF2549"/>
    <w:rsid w:val="00BF7E84"/>
    <w:rsid w:val="00C10620"/>
    <w:rsid w:val="00C17E41"/>
    <w:rsid w:val="00C17EA5"/>
    <w:rsid w:val="00C2332C"/>
    <w:rsid w:val="00C24069"/>
    <w:rsid w:val="00C24268"/>
    <w:rsid w:val="00C271E4"/>
    <w:rsid w:val="00C31812"/>
    <w:rsid w:val="00C3332D"/>
    <w:rsid w:val="00C33843"/>
    <w:rsid w:val="00C4545E"/>
    <w:rsid w:val="00C46121"/>
    <w:rsid w:val="00C62F99"/>
    <w:rsid w:val="00C671E2"/>
    <w:rsid w:val="00C70BE1"/>
    <w:rsid w:val="00C7251F"/>
    <w:rsid w:val="00C73635"/>
    <w:rsid w:val="00C75460"/>
    <w:rsid w:val="00C75B88"/>
    <w:rsid w:val="00C75D67"/>
    <w:rsid w:val="00C802EE"/>
    <w:rsid w:val="00C86F92"/>
    <w:rsid w:val="00C94F42"/>
    <w:rsid w:val="00C96877"/>
    <w:rsid w:val="00CA174B"/>
    <w:rsid w:val="00CA1A78"/>
    <w:rsid w:val="00CA1A9E"/>
    <w:rsid w:val="00CA3BF1"/>
    <w:rsid w:val="00CA41AE"/>
    <w:rsid w:val="00CA4DE5"/>
    <w:rsid w:val="00CA5ABB"/>
    <w:rsid w:val="00CA6B7F"/>
    <w:rsid w:val="00CB064E"/>
    <w:rsid w:val="00CB1A69"/>
    <w:rsid w:val="00CB408D"/>
    <w:rsid w:val="00CC1F38"/>
    <w:rsid w:val="00CC4329"/>
    <w:rsid w:val="00CD10B4"/>
    <w:rsid w:val="00CD16CC"/>
    <w:rsid w:val="00CD6B18"/>
    <w:rsid w:val="00CD77D3"/>
    <w:rsid w:val="00CE0A66"/>
    <w:rsid w:val="00CF11F8"/>
    <w:rsid w:val="00CF2C76"/>
    <w:rsid w:val="00CF6E4A"/>
    <w:rsid w:val="00D11669"/>
    <w:rsid w:val="00D11B8E"/>
    <w:rsid w:val="00D33727"/>
    <w:rsid w:val="00D34FC0"/>
    <w:rsid w:val="00D35169"/>
    <w:rsid w:val="00D40D7F"/>
    <w:rsid w:val="00D42F3F"/>
    <w:rsid w:val="00D4583F"/>
    <w:rsid w:val="00D50002"/>
    <w:rsid w:val="00D5111D"/>
    <w:rsid w:val="00D53EB2"/>
    <w:rsid w:val="00D54825"/>
    <w:rsid w:val="00D55346"/>
    <w:rsid w:val="00D568E5"/>
    <w:rsid w:val="00D5771C"/>
    <w:rsid w:val="00D57C7C"/>
    <w:rsid w:val="00D63302"/>
    <w:rsid w:val="00D706DC"/>
    <w:rsid w:val="00D70DFA"/>
    <w:rsid w:val="00D71009"/>
    <w:rsid w:val="00D71DB1"/>
    <w:rsid w:val="00D74C65"/>
    <w:rsid w:val="00D75536"/>
    <w:rsid w:val="00D75734"/>
    <w:rsid w:val="00D77582"/>
    <w:rsid w:val="00D8230B"/>
    <w:rsid w:val="00D84CAE"/>
    <w:rsid w:val="00D85F37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E5E09"/>
    <w:rsid w:val="00DF26A5"/>
    <w:rsid w:val="00DF31B2"/>
    <w:rsid w:val="00DF771C"/>
    <w:rsid w:val="00E0079D"/>
    <w:rsid w:val="00E02AA9"/>
    <w:rsid w:val="00E02AC3"/>
    <w:rsid w:val="00E05F42"/>
    <w:rsid w:val="00E11EBB"/>
    <w:rsid w:val="00E12CAC"/>
    <w:rsid w:val="00E158C2"/>
    <w:rsid w:val="00E217BF"/>
    <w:rsid w:val="00E23CEF"/>
    <w:rsid w:val="00E27B20"/>
    <w:rsid w:val="00E304BD"/>
    <w:rsid w:val="00E317BD"/>
    <w:rsid w:val="00E37BF1"/>
    <w:rsid w:val="00E43E94"/>
    <w:rsid w:val="00E47015"/>
    <w:rsid w:val="00E47491"/>
    <w:rsid w:val="00E474BA"/>
    <w:rsid w:val="00E5121D"/>
    <w:rsid w:val="00E56247"/>
    <w:rsid w:val="00E61624"/>
    <w:rsid w:val="00E67267"/>
    <w:rsid w:val="00E70701"/>
    <w:rsid w:val="00E7303F"/>
    <w:rsid w:val="00E7418C"/>
    <w:rsid w:val="00E7487C"/>
    <w:rsid w:val="00E77945"/>
    <w:rsid w:val="00E815A9"/>
    <w:rsid w:val="00E824DE"/>
    <w:rsid w:val="00E8525F"/>
    <w:rsid w:val="00E91883"/>
    <w:rsid w:val="00E94152"/>
    <w:rsid w:val="00E951E5"/>
    <w:rsid w:val="00EA0351"/>
    <w:rsid w:val="00EA3EB0"/>
    <w:rsid w:val="00EA49FC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F5631"/>
    <w:rsid w:val="00F0268B"/>
    <w:rsid w:val="00F13742"/>
    <w:rsid w:val="00F16516"/>
    <w:rsid w:val="00F20A1F"/>
    <w:rsid w:val="00F22451"/>
    <w:rsid w:val="00F24BEE"/>
    <w:rsid w:val="00F265D1"/>
    <w:rsid w:val="00F3132D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631FE"/>
    <w:rsid w:val="00F66A57"/>
    <w:rsid w:val="00F729D8"/>
    <w:rsid w:val="00F756B6"/>
    <w:rsid w:val="00F75BBA"/>
    <w:rsid w:val="00F75ED5"/>
    <w:rsid w:val="00F7791A"/>
    <w:rsid w:val="00F83CFF"/>
    <w:rsid w:val="00F852B5"/>
    <w:rsid w:val="00F8727C"/>
    <w:rsid w:val="00F87F57"/>
    <w:rsid w:val="00F911A2"/>
    <w:rsid w:val="00F912BB"/>
    <w:rsid w:val="00FA36DA"/>
    <w:rsid w:val="00FA6690"/>
    <w:rsid w:val="00FB02F6"/>
    <w:rsid w:val="00FB0EBF"/>
    <w:rsid w:val="00FB6A0F"/>
    <w:rsid w:val="00FC1DBD"/>
    <w:rsid w:val="00FC222C"/>
    <w:rsid w:val="00FC2CBA"/>
    <w:rsid w:val="00FC740D"/>
    <w:rsid w:val="00FC7511"/>
    <w:rsid w:val="00FD2D04"/>
    <w:rsid w:val="00FD4F8E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E02AA9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C17E41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0F0E37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C17E41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0F0E37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2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customStyle="1" w:styleId="urtxtstd">
    <w:name w:val="urtxtstd"/>
    <w:basedOn w:val="a1"/>
    <w:rsid w:val="00765BC7"/>
  </w:style>
  <w:style w:type="paragraph" w:styleId="afff2">
    <w:name w:val="TOC Heading"/>
    <w:basedOn w:val="10"/>
    <w:next w:val="a0"/>
    <w:uiPriority w:val="39"/>
    <w:unhideWhenUsed/>
    <w:qFormat/>
    <w:rsid w:val="00A3256F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5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55673C-B08B-4FDC-B251-4C1DB05DE2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1296</Words>
  <Characters>11105</Characters>
  <Application>Microsoft Office Word</Application>
  <DocSecurity>0</DocSecurity>
  <Lines>336</Lines>
  <Paragraphs>147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12254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2023-08-09T06:15:00Z</cp:lastPrinted>
  <dcterms:created xsi:type="dcterms:W3CDTF">2024-03-27T09:08:00Z</dcterms:created>
  <dcterms:modified xsi:type="dcterms:W3CDTF">2024-03-27T09:08:00Z</dcterms:modified>
</cp:coreProperties>
</file>